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3F69EF" w14:textId="77777777" w:rsidR="00B27BB6" w:rsidRDefault="00B27BB6" w:rsidP="00F439AE">
      <w:pPr>
        <w:pStyle w:val="Plattetekst"/>
        <w:ind w:firstLine="464"/>
        <w:rPr>
          <w:rFonts w:ascii="Times New Roman"/>
          <w:sz w:val="20"/>
        </w:rPr>
      </w:pPr>
    </w:p>
    <w:p w14:paraId="53E45554" w14:textId="2F2E3F19" w:rsidR="008011A6" w:rsidRDefault="00183349" w:rsidP="00CB5BA0">
      <w:pPr>
        <w:pStyle w:val="Plattetekst"/>
        <w:ind w:firstLine="464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 wp14:anchorId="7614FB96" wp14:editId="1E049F35">
            <wp:extent cx="2799055" cy="1866900"/>
            <wp:effectExtent l="0" t="0" r="1905" b="0"/>
            <wp:docPr id="758483540" name="Afbeelding 1" descr="Afbeelding met grijs, gebouw, beton, muur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8483540" name="Afbeelding 1" descr="Afbeelding met grijs, gebouw, beton, muur&#10;&#10;Door AI gegenereerde inhoud is mogelijk onjuist.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06919" cy="1872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3967D8" w14:textId="2A622BD5" w:rsidR="00CB5BA0" w:rsidRDefault="00B36F04" w:rsidP="006776C6">
      <w:pPr>
        <w:pStyle w:val="Plattetekst"/>
        <w:ind w:firstLine="464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 wp14:anchorId="774038B9" wp14:editId="13385A55">
            <wp:extent cx="1722120" cy="472440"/>
            <wp:effectExtent l="0" t="0" r="0" b="3810"/>
            <wp:docPr id="1905451947" name="Afbeelding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2120" cy="4724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B220F16" w14:textId="32EF65B1" w:rsidR="006776C6" w:rsidRPr="00FF22F1" w:rsidRDefault="006776C6" w:rsidP="00FF22F1">
      <w:pPr>
        <w:spacing w:before="5" w:line="264" w:lineRule="auto"/>
        <w:ind w:left="464" w:right="602" w:firstLine="256"/>
        <w:jc w:val="both"/>
        <w:rPr>
          <w:rFonts w:asciiTheme="minorHAnsi" w:hAnsiTheme="minorHAnsi" w:cstheme="minorHAnsi"/>
          <w:b/>
          <w:bCs/>
          <w:noProof/>
          <w:color w:val="111111"/>
          <w:sz w:val="16"/>
          <w:szCs w:val="16"/>
          <w:lang w:val="de-DE"/>
        </w:rPr>
      </w:pPr>
      <w:r w:rsidRPr="00FF22F1">
        <w:rPr>
          <w:rFonts w:asciiTheme="minorHAnsi" w:hAnsiTheme="minorHAnsi" w:cstheme="minorHAnsi"/>
          <w:b/>
          <w:bCs/>
          <w:noProof/>
          <w:color w:val="111111"/>
          <w:sz w:val="16"/>
          <w:szCs w:val="16"/>
          <w:lang w:val="de-DE"/>
        </w:rPr>
        <w:t>Produ</w:t>
      </w:r>
      <w:r w:rsidR="00FF22F1" w:rsidRPr="00FF22F1">
        <w:rPr>
          <w:rFonts w:asciiTheme="minorHAnsi" w:hAnsiTheme="minorHAnsi" w:cstheme="minorHAnsi"/>
          <w:b/>
          <w:bCs/>
          <w:noProof/>
          <w:color w:val="111111"/>
          <w:sz w:val="16"/>
          <w:szCs w:val="16"/>
          <w:lang w:val="de-DE"/>
        </w:rPr>
        <w:t>ktbeschreibung</w:t>
      </w:r>
    </w:p>
    <w:p w14:paraId="0DF3A1D4" w14:textId="1643D860" w:rsidR="006776C6" w:rsidRPr="00FF22F1" w:rsidRDefault="006776C6" w:rsidP="00FF22F1">
      <w:pPr>
        <w:spacing w:before="5" w:line="264" w:lineRule="auto"/>
        <w:ind w:left="464" w:right="602" w:firstLine="256"/>
        <w:jc w:val="both"/>
        <w:rPr>
          <w:rFonts w:asciiTheme="minorHAnsi" w:hAnsiTheme="minorHAnsi" w:cstheme="minorHAnsi"/>
          <w:noProof/>
          <w:color w:val="111111"/>
          <w:sz w:val="16"/>
          <w:szCs w:val="16"/>
          <w:lang w:val="de-DE"/>
        </w:rPr>
      </w:pPr>
      <w:r w:rsidRPr="00FF22F1">
        <w:rPr>
          <w:rFonts w:asciiTheme="minorHAnsi" w:hAnsiTheme="minorHAnsi" w:cstheme="minorHAnsi"/>
          <w:noProof/>
          <w:color w:val="111111"/>
          <w:sz w:val="16"/>
          <w:szCs w:val="16"/>
          <w:lang w:val="de-DE"/>
        </w:rPr>
        <w:t xml:space="preserve">Typ: </w:t>
      </w:r>
      <w:r w:rsidRPr="00FF22F1">
        <w:rPr>
          <w:rFonts w:asciiTheme="minorHAnsi" w:hAnsiTheme="minorHAnsi" w:cstheme="minorHAnsi"/>
          <w:noProof/>
          <w:color w:val="111111"/>
          <w:sz w:val="16"/>
          <w:szCs w:val="16"/>
          <w:lang w:val="de-DE"/>
        </w:rPr>
        <w:tab/>
        <w:t xml:space="preserve">keramische </w:t>
      </w:r>
      <w:r w:rsidR="00FF22F1" w:rsidRPr="00FF22F1">
        <w:rPr>
          <w:rFonts w:asciiTheme="minorHAnsi" w:hAnsiTheme="minorHAnsi" w:cstheme="minorHAnsi"/>
          <w:noProof/>
          <w:color w:val="111111"/>
          <w:sz w:val="16"/>
          <w:szCs w:val="16"/>
          <w:lang w:val="de-DE"/>
        </w:rPr>
        <w:t>Fassadenverkleidung</w:t>
      </w:r>
      <w:r w:rsidRPr="00FF22F1">
        <w:rPr>
          <w:rFonts w:asciiTheme="minorHAnsi" w:hAnsiTheme="minorHAnsi" w:cstheme="minorHAnsi"/>
          <w:noProof/>
          <w:color w:val="111111"/>
          <w:sz w:val="16"/>
          <w:szCs w:val="16"/>
          <w:lang w:val="de-DE"/>
        </w:rPr>
        <w:t>, typ:</w:t>
      </w:r>
      <w:r w:rsidR="00B36F04" w:rsidRPr="00FF22F1">
        <w:rPr>
          <w:rFonts w:asciiTheme="minorHAnsi" w:hAnsiTheme="minorHAnsi" w:cstheme="minorHAnsi"/>
          <w:noProof/>
          <w:color w:val="111111"/>
          <w:sz w:val="16"/>
          <w:szCs w:val="16"/>
          <w:lang w:val="de-DE"/>
        </w:rPr>
        <w:t xml:space="preserve"> Classic</w:t>
      </w:r>
      <w:r w:rsidRPr="00FF22F1">
        <w:rPr>
          <w:rFonts w:asciiTheme="minorHAnsi" w:hAnsiTheme="minorHAnsi" w:cstheme="minorHAnsi"/>
          <w:noProof/>
          <w:color w:val="111111"/>
          <w:sz w:val="16"/>
          <w:szCs w:val="16"/>
          <w:lang w:val="de-DE"/>
        </w:rPr>
        <w:t xml:space="preserve"> - </w:t>
      </w:r>
      <w:r w:rsidR="00B36F04" w:rsidRPr="00FF22F1">
        <w:rPr>
          <w:rFonts w:asciiTheme="minorHAnsi" w:hAnsiTheme="minorHAnsi" w:cstheme="minorHAnsi"/>
          <w:noProof/>
          <w:color w:val="111111"/>
          <w:sz w:val="16"/>
          <w:szCs w:val="16"/>
          <w:lang w:val="de-DE"/>
        </w:rPr>
        <w:t>I</w:t>
      </w:r>
      <w:r w:rsidRPr="00FF22F1">
        <w:rPr>
          <w:rFonts w:asciiTheme="minorHAnsi" w:hAnsiTheme="minorHAnsi" w:cstheme="minorHAnsi"/>
          <w:noProof/>
          <w:color w:val="111111"/>
          <w:sz w:val="16"/>
          <w:szCs w:val="16"/>
          <w:lang w:val="de-DE"/>
        </w:rPr>
        <w:t>-</w:t>
      </w:r>
      <w:r w:rsidR="00FF22F1">
        <w:rPr>
          <w:rFonts w:asciiTheme="minorHAnsi" w:hAnsiTheme="minorHAnsi" w:cstheme="minorHAnsi"/>
          <w:noProof/>
          <w:color w:val="111111"/>
          <w:sz w:val="16"/>
          <w:szCs w:val="16"/>
          <w:lang w:val="de-DE"/>
        </w:rPr>
        <w:t>förmig</w:t>
      </w:r>
    </w:p>
    <w:p w14:paraId="5693F531" w14:textId="16DE15D2" w:rsidR="006776C6" w:rsidRPr="00FF22F1" w:rsidRDefault="006776C6" w:rsidP="00FF22F1">
      <w:pPr>
        <w:spacing w:before="5" w:line="264" w:lineRule="auto"/>
        <w:ind w:left="464" w:right="602" w:firstLine="256"/>
        <w:jc w:val="both"/>
        <w:rPr>
          <w:rFonts w:asciiTheme="minorHAnsi" w:hAnsiTheme="minorHAnsi" w:cstheme="minorHAnsi"/>
          <w:noProof/>
          <w:color w:val="111111"/>
          <w:sz w:val="16"/>
          <w:szCs w:val="16"/>
          <w:lang w:val="de-DE"/>
        </w:rPr>
      </w:pPr>
      <w:r w:rsidRPr="00FF22F1">
        <w:rPr>
          <w:rFonts w:asciiTheme="minorHAnsi" w:hAnsiTheme="minorHAnsi" w:cstheme="minorHAnsi"/>
          <w:noProof/>
          <w:color w:val="111111"/>
          <w:sz w:val="16"/>
          <w:szCs w:val="16"/>
          <w:lang w:val="de-DE"/>
        </w:rPr>
        <w:t>Textur:</w:t>
      </w:r>
      <w:r w:rsidRPr="00FF22F1">
        <w:rPr>
          <w:rFonts w:asciiTheme="minorHAnsi" w:hAnsiTheme="minorHAnsi" w:cstheme="minorHAnsi"/>
          <w:noProof/>
          <w:color w:val="111111"/>
          <w:sz w:val="16"/>
          <w:szCs w:val="16"/>
          <w:lang w:val="de-DE"/>
        </w:rPr>
        <w:tab/>
      </w:r>
      <w:r w:rsidR="00FF22F1" w:rsidRPr="00FF22F1">
        <w:rPr>
          <w:rFonts w:asciiTheme="minorHAnsi" w:hAnsiTheme="minorHAnsi" w:cstheme="minorHAnsi"/>
          <w:noProof/>
          <w:color w:val="111111"/>
          <w:sz w:val="16"/>
          <w:szCs w:val="16"/>
          <w:lang w:val="de-DE"/>
        </w:rPr>
        <w:t>ungesandet</w:t>
      </w:r>
      <w:r w:rsidRPr="00FF22F1">
        <w:rPr>
          <w:rFonts w:asciiTheme="minorHAnsi" w:hAnsiTheme="minorHAnsi" w:cstheme="minorHAnsi"/>
          <w:noProof/>
          <w:color w:val="111111"/>
          <w:sz w:val="16"/>
          <w:szCs w:val="16"/>
          <w:lang w:val="de-DE"/>
        </w:rPr>
        <w:t xml:space="preserve">, </w:t>
      </w:r>
      <w:r w:rsidR="00B36F04" w:rsidRPr="00FF22F1">
        <w:rPr>
          <w:rFonts w:asciiTheme="minorHAnsi" w:hAnsiTheme="minorHAnsi" w:cstheme="minorHAnsi"/>
          <w:noProof/>
          <w:color w:val="111111"/>
          <w:sz w:val="16"/>
          <w:szCs w:val="16"/>
          <w:lang w:val="de-DE"/>
        </w:rPr>
        <w:t xml:space="preserve">wenig </w:t>
      </w:r>
      <w:r w:rsidR="00FF22F1" w:rsidRPr="00FF22F1">
        <w:rPr>
          <w:rFonts w:asciiTheme="minorHAnsi" w:hAnsiTheme="minorHAnsi" w:cstheme="minorHAnsi"/>
          <w:noProof/>
          <w:color w:val="111111"/>
          <w:sz w:val="16"/>
          <w:szCs w:val="16"/>
          <w:lang w:val="de-DE"/>
        </w:rPr>
        <w:t>T</w:t>
      </w:r>
      <w:r w:rsidR="00B36F04" w:rsidRPr="00FF22F1">
        <w:rPr>
          <w:rFonts w:asciiTheme="minorHAnsi" w:hAnsiTheme="minorHAnsi" w:cstheme="minorHAnsi"/>
          <w:noProof/>
          <w:color w:val="111111"/>
          <w:sz w:val="16"/>
          <w:szCs w:val="16"/>
          <w:lang w:val="de-DE"/>
        </w:rPr>
        <w:t>extur</w:t>
      </w:r>
    </w:p>
    <w:p w14:paraId="053234F7" w14:textId="5EC99295" w:rsidR="006776C6" w:rsidRPr="00650D44" w:rsidRDefault="00FF22F1" w:rsidP="00FF22F1">
      <w:pPr>
        <w:spacing w:before="5" w:line="264" w:lineRule="auto"/>
        <w:ind w:left="464" w:right="602" w:firstLine="256"/>
        <w:jc w:val="both"/>
        <w:rPr>
          <w:rFonts w:asciiTheme="minorHAnsi" w:hAnsiTheme="minorHAnsi" w:cstheme="minorHAnsi"/>
          <w:noProof/>
          <w:color w:val="111111"/>
          <w:sz w:val="16"/>
          <w:szCs w:val="16"/>
          <w:lang w:val="de-DE"/>
        </w:rPr>
      </w:pPr>
      <w:r w:rsidRPr="00650D44">
        <w:rPr>
          <w:rFonts w:asciiTheme="minorHAnsi" w:hAnsiTheme="minorHAnsi" w:cstheme="minorHAnsi"/>
          <w:noProof/>
          <w:color w:val="111111"/>
          <w:sz w:val="16"/>
          <w:szCs w:val="16"/>
          <w:lang w:val="de-DE"/>
        </w:rPr>
        <w:t>Farbe</w:t>
      </w:r>
      <w:r w:rsidR="006776C6" w:rsidRPr="00650D44">
        <w:rPr>
          <w:rFonts w:asciiTheme="minorHAnsi" w:hAnsiTheme="minorHAnsi" w:cstheme="minorHAnsi"/>
          <w:noProof/>
          <w:color w:val="111111"/>
          <w:sz w:val="16"/>
          <w:szCs w:val="16"/>
          <w:lang w:val="de-DE"/>
        </w:rPr>
        <w:t xml:space="preserve">: </w:t>
      </w:r>
      <w:r w:rsidR="006776C6" w:rsidRPr="00650D44">
        <w:rPr>
          <w:rFonts w:asciiTheme="minorHAnsi" w:hAnsiTheme="minorHAnsi" w:cstheme="minorHAnsi"/>
          <w:noProof/>
          <w:color w:val="111111"/>
          <w:sz w:val="16"/>
          <w:szCs w:val="16"/>
          <w:lang w:val="de-DE"/>
        </w:rPr>
        <w:tab/>
      </w:r>
      <w:r w:rsidR="00183349">
        <w:rPr>
          <w:rFonts w:asciiTheme="minorHAnsi" w:hAnsiTheme="minorHAnsi" w:cstheme="minorHAnsi"/>
          <w:noProof/>
          <w:color w:val="111111"/>
          <w:sz w:val="16"/>
          <w:szCs w:val="16"/>
          <w:lang w:val="de-DE"/>
        </w:rPr>
        <w:t>black oxid</w:t>
      </w:r>
    </w:p>
    <w:p w14:paraId="0DCF845F" w14:textId="1799AC77" w:rsidR="006776C6" w:rsidRPr="00BD6AF5" w:rsidRDefault="006776C6" w:rsidP="006776C6">
      <w:pPr>
        <w:spacing w:before="5" w:line="264" w:lineRule="auto"/>
        <w:ind w:left="464" w:right="602"/>
        <w:jc w:val="both"/>
        <w:rPr>
          <w:rFonts w:asciiTheme="minorHAnsi" w:hAnsiTheme="minorHAnsi" w:cstheme="minorHAnsi"/>
          <w:noProof/>
          <w:color w:val="111111"/>
          <w:sz w:val="16"/>
          <w:szCs w:val="16"/>
          <w:lang w:val="de-DE"/>
        </w:rPr>
      </w:pPr>
      <w:r w:rsidRPr="00650D44">
        <w:rPr>
          <w:rFonts w:asciiTheme="minorHAnsi" w:hAnsiTheme="minorHAnsi" w:cstheme="minorHAnsi"/>
          <w:noProof/>
          <w:color w:val="111111"/>
          <w:sz w:val="16"/>
          <w:szCs w:val="16"/>
          <w:lang w:val="de-DE"/>
        </w:rPr>
        <w:tab/>
      </w:r>
      <w:r w:rsidRPr="00650D44">
        <w:rPr>
          <w:rFonts w:asciiTheme="minorHAnsi" w:hAnsiTheme="minorHAnsi" w:cstheme="minorHAnsi"/>
          <w:noProof/>
          <w:color w:val="111111"/>
          <w:sz w:val="16"/>
          <w:szCs w:val="16"/>
          <w:lang w:val="de-DE"/>
        </w:rPr>
        <w:tab/>
      </w:r>
      <w:r w:rsidR="00183349">
        <w:rPr>
          <w:rFonts w:asciiTheme="minorHAnsi" w:hAnsiTheme="minorHAnsi" w:cstheme="minorHAnsi"/>
          <w:noProof/>
          <w:color w:val="111111"/>
          <w:sz w:val="16"/>
          <w:szCs w:val="16"/>
          <w:lang w:val="de-DE"/>
        </w:rPr>
        <w:t>Schwarz, mit braune Nuancen</w:t>
      </w:r>
    </w:p>
    <w:p w14:paraId="176ACEEA" w14:textId="7990A3E7" w:rsidR="006776C6" w:rsidRPr="00FF22F1" w:rsidRDefault="006776C6" w:rsidP="006776C6">
      <w:pPr>
        <w:spacing w:before="5" w:line="264" w:lineRule="auto"/>
        <w:ind w:left="464" w:right="602" w:firstLine="256"/>
        <w:jc w:val="both"/>
        <w:rPr>
          <w:rFonts w:asciiTheme="minorHAnsi" w:hAnsiTheme="minorHAnsi" w:cstheme="minorHAnsi"/>
          <w:noProof/>
          <w:color w:val="111111"/>
          <w:sz w:val="16"/>
          <w:szCs w:val="16"/>
          <w:lang w:val="de-DE"/>
        </w:rPr>
      </w:pPr>
      <w:r w:rsidRPr="00FF22F1">
        <w:rPr>
          <w:rFonts w:asciiTheme="minorHAnsi" w:hAnsiTheme="minorHAnsi" w:cstheme="minorHAnsi"/>
          <w:b/>
          <w:bCs/>
          <w:noProof/>
          <w:color w:val="111111"/>
          <w:sz w:val="16"/>
          <w:szCs w:val="16"/>
          <w:lang w:val="de-DE"/>
        </w:rPr>
        <w:t xml:space="preserve">Technische </w:t>
      </w:r>
      <w:r w:rsidR="00FF22F1">
        <w:rPr>
          <w:rFonts w:asciiTheme="minorHAnsi" w:hAnsiTheme="minorHAnsi" w:cstheme="minorHAnsi"/>
          <w:b/>
          <w:bCs/>
          <w:noProof/>
          <w:color w:val="111111"/>
          <w:sz w:val="16"/>
          <w:szCs w:val="16"/>
          <w:lang w:val="de-DE"/>
        </w:rPr>
        <w:t>Eigenschaften</w:t>
      </w:r>
    </w:p>
    <w:p w14:paraId="7BB82C6E" w14:textId="1C673B62" w:rsidR="006776C6" w:rsidRPr="00FF22F1" w:rsidRDefault="00FF22F1" w:rsidP="006776C6">
      <w:pPr>
        <w:pStyle w:val="Lijstalinea"/>
        <w:keepLines/>
        <w:numPr>
          <w:ilvl w:val="0"/>
          <w:numId w:val="1"/>
        </w:numPr>
        <w:jc w:val="both"/>
        <w:rPr>
          <w:rFonts w:asciiTheme="minorHAnsi" w:eastAsia="Myriad Pro" w:hAnsiTheme="minorHAnsi" w:cstheme="minorHAnsi"/>
          <w:noProof/>
          <w:sz w:val="16"/>
          <w:szCs w:val="16"/>
          <w:lang w:val="de-DE"/>
        </w:rPr>
      </w:pPr>
      <w:r w:rsidRPr="00FF22F1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>Abmessung</w:t>
      </w:r>
      <w:r w:rsidR="006776C6" w:rsidRPr="00FF22F1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 xml:space="preserve"> H x B  x </w:t>
      </w:r>
      <w:r w:rsidRPr="00FF22F1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>T</w:t>
      </w:r>
      <w:r w:rsidR="006776C6" w:rsidRPr="00FF22F1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 xml:space="preserve"> ca.</w:t>
      </w:r>
      <w:r w:rsidR="006776C6" w:rsidRPr="00FF22F1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ab/>
      </w:r>
      <w:r w:rsidR="006776C6" w:rsidRPr="00FF22F1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ab/>
      </w:r>
      <w:r w:rsidR="006776C6" w:rsidRPr="00FF22F1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ab/>
      </w:r>
      <w:r w:rsidR="006776C6" w:rsidRPr="00FF22F1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ab/>
      </w:r>
      <w:r w:rsidR="006776C6" w:rsidRPr="00FF22F1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ab/>
      </w:r>
      <w:r w:rsidR="006776C6" w:rsidRPr="00FF22F1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ab/>
        <w:t>225x</w:t>
      </w:r>
      <w:r w:rsidR="00B36F04" w:rsidRPr="00FF22F1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>4</w:t>
      </w:r>
      <w:r w:rsidR="006776C6" w:rsidRPr="00FF22F1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>00x</w:t>
      </w:r>
      <w:r w:rsidR="00B36F04" w:rsidRPr="00FF22F1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 xml:space="preserve">13 </w:t>
      </w:r>
      <w:r w:rsidR="006776C6" w:rsidRPr="00FF22F1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>mm</w:t>
      </w:r>
    </w:p>
    <w:p w14:paraId="638D8007" w14:textId="6D7C24C1" w:rsidR="006776C6" w:rsidRPr="006776C6" w:rsidRDefault="006776C6" w:rsidP="006776C6">
      <w:pPr>
        <w:pStyle w:val="Lijstalinea"/>
        <w:keepLines/>
        <w:numPr>
          <w:ilvl w:val="0"/>
          <w:numId w:val="1"/>
        </w:numPr>
        <w:jc w:val="both"/>
        <w:rPr>
          <w:rFonts w:asciiTheme="minorHAnsi" w:eastAsia="Myriad Pro" w:hAnsiTheme="minorHAnsi" w:cstheme="minorHAnsi"/>
          <w:noProof/>
          <w:sz w:val="16"/>
          <w:szCs w:val="16"/>
        </w:rPr>
      </w:pPr>
      <w:r w:rsidRPr="006776C6">
        <w:rPr>
          <w:rFonts w:asciiTheme="minorHAnsi" w:eastAsia="Myriad Pro" w:hAnsiTheme="minorHAnsi" w:cstheme="minorHAnsi"/>
          <w:noProof/>
          <w:sz w:val="16"/>
          <w:szCs w:val="16"/>
        </w:rPr>
        <w:t>St/m² ca.</w:t>
      </w:r>
      <w:r w:rsidRPr="006776C6">
        <w:rPr>
          <w:rFonts w:asciiTheme="minorHAnsi" w:eastAsia="Myriad Pro" w:hAnsiTheme="minorHAnsi" w:cstheme="minorHAnsi"/>
          <w:noProof/>
          <w:sz w:val="16"/>
          <w:szCs w:val="16"/>
        </w:rPr>
        <w:tab/>
      </w:r>
      <w:r w:rsidRPr="006776C6">
        <w:rPr>
          <w:rFonts w:asciiTheme="minorHAnsi" w:eastAsia="Myriad Pro" w:hAnsiTheme="minorHAnsi" w:cstheme="minorHAnsi"/>
          <w:noProof/>
          <w:sz w:val="16"/>
          <w:szCs w:val="16"/>
        </w:rPr>
        <w:tab/>
      </w:r>
      <w:r w:rsidRPr="006776C6">
        <w:rPr>
          <w:rFonts w:asciiTheme="minorHAnsi" w:eastAsia="Myriad Pro" w:hAnsiTheme="minorHAnsi" w:cstheme="minorHAnsi"/>
          <w:noProof/>
          <w:sz w:val="16"/>
          <w:szCs w:val="16"/>
        </w:rPr>
        <w:tab/>
      </w:r>
      <w:r w:rsidRPr="006776C6">
        <w:rPr>
          <w:rFonts w:asciiTheme="minorHAnsi" w:eastAsia="Myriad Pro" w:hAnsiTheme="minorHAnsi" w:cstheme="minorHAnsi"/>
          <w:noProof/>
          <w:sz w:val="16"/>
          <w:szCs w:val="16"/>
        </w:rPr>
        <w:tab/>
      </w:r>
      <w:r w:rsidRPr="006776C6">
        <w:rPr>
          <w:rFonts w:asciiTheme="minorHAnsi" w:eastAsia="Myriad Pro" w:hAnsiTheme="minorHAnsi" w:cstheme="minorHAnsi"/>
          <w:noProof/>
          <w:sz w:val="16"/>
          <w:szCs w:val="16"/>
        </w:rPr>
        <w:tab/>
      </w:r>
      <w:r w:rsidRPr="006776C6">
        <w:rPr>
          <w:rFonts w:asciiTheme="minorHAnsi" w:eastAsia="Myriad Pro" w:hAnsiTheme="minorHAnsi" w:cstheme="minorHAnsi"/>
          <w:noProof/>
          <w:sz w:val="16"/>
          <w:szCs w:val="16"/>
        </w:rPr>
        <w:tab/>
      </w:r>
      <w:r w:rsidRPr="006776C6">
        <w:rPr>
          <w:rFonts w:asciiTheme="minorHAnsi" w:eastAsia="Myriad Pro" w:hAnsiTheme="minorHAnsi" w:cstheme="minorHAnsi"/>
          <w:noProof/>
          <w:sz w:val="16"/>
          <w:szCs w:val="16"/>
        </w:rPr>
        <w:tab/>
        <w:t>1</w:t>
      </w:r>
      <w:r w:rsidR="00B36F04">
        <w:rPr>
          <w:rFonts w:asciiTheme="minorHAnsi" w:eastAsia="Myriad Pro" w:hAnsiTheme="minorHAnsi" w:cstheme="minorHAnsi"/>
          <w:noProof/>
          <w:sz w:val="16"/>
          <w:szCs w:val="16"/>
        </w:rPr>
        <w:t>2,5</w:t>
      </w:r>
    </w:p>
    <w:p w14:paraId="1251AA23" w14:textId="372203BA" w:rsidR="006776C6" w:rsidRPr="006776C6" w:rsidRDefault="00FF22F1" w:rsidP="006776C6">
      <w:pPr>
        <w:pStyle w:val="Lijstalinea"/>
        <w:keepLines/>
        <w:numPr>
          <w:ilvl w:val="0"/>
          <w:numId w:val="1"/>
        </w:numPr>
        <w:jc w:val="both"/>
        <w:rPr>
          <w:rFonts w:asciiTheme="minorHAnsi" w:eastAsia="Myriad Pro" w:hAnsiTheme="minorHAnsi" w:cstheme="minorHAnsi"/>
          <w:noProof/>
          <w:sz w:val="16"/>
          <w:szCs w:val="16"/>
          <w:lang w:val="nl-BE"/>
        </w:rPr>
      </w:pPr>
      <w:r>
        <w:rPr>
          <w:rFonts w:asciiTheme="minorHAnsi" w:eastAsia="Myriad Pro" w:hAnsiTheme="minorHAnsi" w:cstheme="minorHAnsi"/>
          <w:noProof/>
          <w:sz w:val="16"/>
          <w:szCs w:val="16"/>
          <w:lang w:val="nl-BE"/>
        </w:rPr>
        <w:t>Toleranzen der Abmessungen</w:t>
      </w:r>
      <w:r w:rsidR="006776C6" w:rsidRPr="006776C6">
        <w:rPr>
          <w:rFonts w:asciiTheme="minorHAnsi" w:eastAsia="Myriad Pro" w:hAnsiTheme="minorHAnsi" w:cstheme="minorHAnsi"/>
          <w:noProof/>
          <w:sz w:val="16"/>
          <w:szCs w:val="16"/>
          <w:lang w:val="nl-BE"/>
        </w:rPr>
        <w:tab/>
      </w:r>
      <w:r w:rsidR="006776C6" w:rsidRPr="006776C6">
        <w:rPr>
          <w:rFonts w:asciiTheme="minorHAnsi" w:eastAsia="Myriad Pro" w:hAnsiTheme="minorHAnsi" w:cstheme="minorHAnsi"/>
          <w:noProof/>
          <w:sz w:val="16"/>
          <w:szCs w:val="16"/>
          <w:lang w:val="nl-BE"/>
        </w:rPr>
        <w:tab/>
      </w:r>
    </w:p>
    <w:p w14:paraId="7CE8794B" w14:textId="089E44BF" w:rsidR="006776C6" w:rsidRPr="006776C6" w:rsidRDefault="006776C6" w:rsidP="006776C6">
      <w:pPr>
        <w:keepLines/>
        <w:ind w:left="1648" w:firstLine="512"/>
        <w:jc w:val="both"/>
        <w:rPr>
          <w:rFonts w:asciiTheme="minorHAnsi" w:eastAsia="Myriad Pro" w:hAnsiTheme="minorHAnsi" w:cstheme="minorHAnsi"/>
          <w:noProof/>
          <w:sz w:val="16"/>
          <w:szCs w:val="16"/>
          <w:lang w:val="nl-BE"/>
        </w:rPr>
      </w:pPr>
      <w:r w:rsidRPr="006776C6">
        <w:rPr>
          <w:rFonts w:asciiTheme="minorHAnsi" w:eastAsia="Myriad Pro" w:hAnsiTheme="minorHAnsi" w:cstheme="minorHAnsi"/>
          <w:noProof/>
          <w:sz w:val="16"/>
          <w:szCs w:val="16"/>
          <w:lang w:val="nl-BE"/>
        </w:rPr>
        <w:t>Bre</w:t>
      </w:r>
      <w:r w:rsidR="00FF22F1">
        <w:rPr>
          <w:rFonts w:asciiTheme="minorHAnsi" w:eastAsia="Myriad Pro" w:hAnsiTheme="minorHAnsi" w:cstheme="minorHAnsi"/>
          <w:noProof/>
          <w:sz w:val="16"/>
          <w:szCs w:val="16"/>
          <w:lang w:val="nl-BE"/>
        </w:rPr>
        <w:t>i</w:t>
      </w:r>
      <w:r w:rsidRPr="006776C6">
        <w:rPr>
          <w:rFonts w:asciiTheme="minorHAnsi" w:eastAsia="Myriad Pro" w:hAnsiTheme="minorHAnsi" w:cstheme="minorHAnsi"/>
          <w:noProof/>
          <w:sz w:val="16"/>
          <w:szCs w:val="16"/>
          <w:lang w:val="nl-BE"/>
        </w:rPr>
        <w:t>te (</w:t>
      </w:r>
      <w:r w:rsidR="00FF22F1" w:rsidRPr="00FF22F1">
        <w:rPr>
          <w:rFonts w:asciiTheme="minorHAnsi" w:eastAsia="Myriad Pro" w:hAnsiTheme="minorHAnsi" w:cstheme="minorHAnsi"/>
          <w:noProof/>
          <w:sz w:val="16"/>
          <w:szCs w:val="16"/>
        </w:rPr>
        <w:t>in Extrusionsrichtung</w:t>
      </w:r>
      <w:r w:rsidRPr="006776C6">
        <w:rPr>
          <w:rFonts w:asciiTheme="minorHAnsi" w:eastAsia="Myriad Pro" w:hAnsiTheme="minorHAnsi" w:cstheme="minorHAnsi"/>
          <w:noProof/>
          <w:sz w:val="16"/>
          <w:szCs w:val="16"/>
          <w:lang w:val="nl-BE"/>
        </w:rPr>
        <w:t>):</w:t>
      </w:r>
      <w:r w:rsidRPr="006776C6">
        <w:rPr>
          <w:rFonts w:asciiTheme="minorHAnsi" w:eastAsia="Myriad Pro" w:hAnsiTheme="minorHAnsi" w:cstheme="minorHAnsi"/>
          <w:noProof/>
          <w:sz w:val="16"/>
          <w:szCs w:val="16"/>
          <w:lang w:val="nl-BE"/>
        </w:rPr>
        <w:tab/>
      </w:r>
      <w:r w:rsidRPr="006776C6">
        <w:rPr>
          <w:rFonts w:asciiTheme="minorHAnsi" w:eastAsia="Myriad Pro" w:hAnsiTheme="minorHAnsi" w:cstheme="minorHAnsi"/>
          <w:noProof/>
          <w:sz w:val="16"/>
          <w:szCs w:val="16"/>
          <w:lang w:val="nl-BE"/>
        </w:rPr>
        <w:tab/>
      </w:r>
      <w:r w:rsidRPr="006776C6">
        <w:rPr>
          <w:rFonts w:asciiTheme="minorHAnsi" w:eastAsia="Myriad Pro" w:hAnsiTheme="minorHAnsi" w:cstheme="minorHAnsi"/>
          <w:noProof/>
          <w:sz w:val="16"/>
          <w:szCs w:val="16"/>
          <w:lang w:val="nl-BE"/>
        </w:rPr>
        <w:tab/>
      </w:r>
      <w:r w:rsidR="00FF22F1">
        <w:rPr>
          <w:rFonts w:asciiTheme="minorHAnsi" w:eastAsia="Myriad Pro" w:hAnsiTheme="minorHAnsi" w:cstheme="minorHAnsi"/>
          <w:noProof/>
          <w:sz w:val="16"/>
          <w:szCs w:val="16"/>
          <w:lang w:val="nl-BE"/>
        </w:rPr>
        <w:tab/>
      </w:r>
      <w:r w:rsidRPr="006776C6">
        <w:rPr>
          <w:rFonts w:asciiTheme="minorHAnsi" w:eastAsia="Myriad Pro" w:hAnsiTheme="minorHAnsi" w:cstheme="minorHAnsi"/>
          <w:noProof/>
          <w:sz w:val="16"/>
          <w:szCs w:val="16"/>
          <w:lang w:val="nl-BE"/>
        </w:rPr>
        <w:t>+/- 4 mm</w:t>
      </w:r>
    </w:p>
    <w:p w14:paraId="304A3106" w14:textId="111595BD" w:rsidR="006776C6" w:rsidRPr="006776C6" w:rsidRDefault="006776C6" w:rsidP="006776C6">
      <w:pPr>
        <w:keepLines/>
        <w:jc w:val="both"/>
        <w:rPr>
          <w:rFonts w:asciiTheme="minorHAnsi" w:eastAsia="Myriad Pro" w:hAnsiTheme="minorHAnsi" w:cstheme="minorHAnsi"/>
          <w:noProof/>
          <w:sz w:val="16"/>
          <w:szCs w:val="16"/>
          <w:lang w:val="nl-BE"/>
        </w:rPr>
      </w:pPr>
      <w:r w:rsidRPr="006776C6">
        <w:rPr>
          <w:rFonts w:asciiTheme="minorHAnsi" w:eastAsia="Myriad Pro" w:hAnsiTheme="minorHAnsi" w:cstheme="minorHAnsi"/>
          <w:noProof/>
          <w:sz w:val="16"/>
          <w:szCs w:val="16"/>
          <w:lang w:val="nl-BE"/>
        </w:rPr>
        <w:tab/>
      </w:r>
      <w:r w:rsidRPr="006776C6">
        <w:rPr>
          <w:rFonts w:asciiTheme="minorHAnsi" w:eastAsia="Myriad Pro" w:hAnsiTheme="minorHAnsi" w:cstheme="minorHAnsi"/>
          <w:noProof/>
          <w:sz w:val="16"/>
          <w:szCs w:val="16"/>
          <w:lang w:val="nl-BE"/>
        </w:rPr>
        <w:tab/>
      </w:r>
      <w:r w:rsidRPr="006776C6">
        <w:rPr>
          <w:rFonts w:asciiTheme="minorHAnsi" w:eastAsia="Myriad Pro" w:hAnsiTheme="minorHAnsi" w:cstheme="minorHAnsi"/>
          <w:noProof/>
          <w:sz w:val="16"/>
          <w:szCs w:val="16"/>
          <w:lang w:val="nl-BE"/>
        </w:rPr>
        <w:tab/>
      </w:r>
      <w:r w:rsidR="00FF22F1">
        <w:rPr>
          <w:rFonts w:asciiTheme="minorHAnsi" w:eastAsia="Myriad Pro" w:hAnsiTheme="minorHAnsi" w:cstheme="minorHAnsi"/>
          <w:noProof/>
          <w:sz w:val="16"/>
          <w:szCs w:val="16"/>
          <w:lang w:val="nl-BE"/>
        </w:rPr>
        <w:t>Höhe</w:t>
      </w:r>
      <w:r w:rsidRPr="006776C6">
        <w:rPr>
          <w:rFonts w:asciiTheme="minorHAnsi" w:eastAsia="Myriad Pro" w:hAnsiTheme="minorHAnsi" w:cstheme="minorHAnsi"/>
          <w:noProof/>
          <w:sz w:val="16"/>
          <w:szCs w:val="16"/>
          <w:lang w:val="nl-BE"/>
        </w:rPr>
        <w:t xml:space="preserve"> (</w:t>
      </w:r>
      <w:r w:rsidR="00FF22F1">
        <w:rPr>
          <w:rFonts w:asciiTheme="minorHAnsi" w:eastAsia="Myriad Pro" w:hAnsiTheme="minorHAnsi" w:cstheme="minorHAnsi"/>
          <w:noProof/>
          <w:sz w:val="16"/>
          <w:szCs w:val="16"/>
          <w:lang w:val="nl-BE"/>
        </w:rPr>
        <w:t>gegenüber der Extrusionsrichtung</w:t>
      </w:r>
      <w:r w:rsidRPr="006776C6">
        <w:rPr>
          <w:rFonts w:asciiTheme="minorHAnsi" w:eastAsia="Myriad Pro" w:hAnsiTheme="minorHAnsi" w:cstheme="minorHAnsi"/>
          <w:noProof/>
          <w:sz w:val="16"/>
          <w:szCs w:val="16"/>
          <w:lang w:val="nl-BE"/>
        </w:rPr>
        <w:t>):</w:t>
      </w:r>
      <w:r w:rsidRPr="006776C6">
        <w:rPr>
          <w:rFonts w:asciiTheme="minorHAnsi" w:eastAsia="Myriad Pro" w:hAnsiTheme="minorHAnsi" w:cstheme="minorHAnsi"/>
          <w:noProof/>
          <w:sz w:val="16"/>
          <w:szCs w:val="16"/>
          <w:lang w:val="nl-BE"/>
        </w:rPr>
        <w:tab/>
      </w:r>
      <w:r w:rsidRPr="006776C6">
        <w:rPr>
          <w:rFonts w:asciiTheme="minorHAnsi" w:eastAsia="Myriad Pro" w:hAnsiTheme="minorHAnsi" w:cstheme="minorHAnsi"/>
          <w:noProof/>
          <w:sz w:val="16"/>
          <w:szCs w:val="16"/>
          <w:lang w:val="nl-BE"/>
        </w:rPr>
        <w:tab/>
      </w:r>
      <w:r w:rsidR="00FF22F1">
        <w:rPr>
          <w:rFonts w:asciiTheme="minorHAnsi" w:eastAsia="Myriad Pro" w:hAnsiTheme="minorHAnsi" w:cstheme="minorHAnsi"/>
          <w:noProof/>
          <w:sz w:val="16"/>
          <w:szCs w:val="16"/>
          <w:lang w:val="nl-BE"/>
        </w:rPr>
        <w:tab/>
      </w:r>
      <w:r w:rsidRPr="006776C6">
        <w:rPr>
          <w:rFonts w:asciiTheme="minorHAnsi" w:eastAsia="Myriad Pro" w:hAnsiTheme="minorHAnsi" w:cstheme="minorHAnsi"/>
          <w:noProof/>
          <w:sz w:val="16"/>
          <w:szCs w:val="16"/>
          <w:lang w:val="nl-BE"/>
        </w:rPr>
        <w:t>+/- 2 mm</w:t>
      </w:r>
    </w:p>
    <w:p w14:paraId="7B4F10F8" w14:textId="7CFE049D" w:rsidR="006776C6" w:rsidRPr="00FF22F1" w:rsidRDefault="006776C6" w:rsidP="006776C6">
      <w:pPr>
        <w:keepLines/>
        <w:jc w:val="both"/>
        <w:rPr>
          <w:rFonts w:asciiTheme="minorHAnsi" w:eastAsia="Myriad Pro" w:hAnsiTheme="minorHAnsi" w:cstheme="minorHAnsi"/>
          <w:noProof/>
          <w:sz w:val="16"/>
          <w:szCs w:val="16"/>
          <w:lang w:val="de-DE"/>
        </w:rPr>
      </w:pPr>
      <w:r w:rsidRPr="006776C6">
        <w:rPr>
          <w:rFonts w:asciiTheme="minorHAnsi" w:eastAsia="Myriad Pro" w:hAnsiTheme="minorHAnsi" w:cstheme="minorHAnsi"/>
          <w:noProof/>
          <w:sz w:val="16"/>
          <w:szCs w:val="16"/>
          <w:lang w:val="nl-BE"/>
        </w:rPr>
        <w:tab/>
      </w:r>
      <w:r w:rsidRPr="006776C6">
        <w:rPr>
          <w:rFonts w:asciiTheme="minorHAnsi" w:eastAsia="Myriad Pro" w:hAnsiTheme="minorHAnsi" w:cstheme="minorHAnsi"/>
          <w:noProof/>
          <w:sz w:val="16"/>
          <w:szCs w:val="16"/>
          <w:lang w:val="nl-BE"/>
        </w:rPr>
        <w:tab/>
      </w:r>
      <w:r w:rsidRPr="006776C6">
        <w:rPr>
          <w:rFonts w:asciiTheme="minorHAnsi" w:eastAsia="Myriad Pro" w:hAnsiTheme="minorHAnsi" w:cstheme="minorHAnsi"/>
          <w:noProof/>
          <w:sz w:val="16"/>
          <w:szCs w:val="16"/>
          <w:lang w:val="nl-BE"/>
        </w:rPr>
        <w:tab/>
      </w:r>
      <w:r w:rsidR="00FF22F1" w:rsidRPr="00FF22F1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>Dicke</w:t>
      </w:r>
      <w:r w:rsidRPr="00FF22F1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 xml:space="preserve"> - </w:t>
      </w:r>
      <w:r w:rsidR="00FF22F1" w:rsidRPr="00FF22F1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 xml:space="preserve">gemäß </w:t>
      </w:r>
      <w:r w:rsidRPr="00FF22F1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>EN ISO10545-2:</w:t>
      </w:r>
      <w:r w:rsidRPr="00FF22F1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ab/>
      </w:r>
      <w:r w:rsidRPr="00FF22F1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ab/>
      </w:r>
      <w:r w:rsidRPr="00FF22F1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ab/>
      </w:r>
      <w:r w:rsidRPr="00FF22F1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ab/>
      </w:r>
      <w:r w:rsidR="0064553E" w:rsidRPr="00FF22F1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>13</w:t>
      </w:r>
      <w:r w:rsidRPr="00FF22F1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 xml:space="preserve"> mm +/- 1 mm</w:t>
      </w:r>
      <w:r w:rsidRPr="00FF22F1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ab/>
      </w:r>
    </w:p>
    <w:p w14:paraId="5FFAD647" w14:textId="00D936B3" w:rsidR="006776C6" w:rsidRPr="00FF22F1" w:rsidRDefault="006776C6" w:rsidP="006776C6">
      <w:pPr>
        <w:keepLines/>
        <w:jc w:val="both"/>
        <w:rPr>
          <w:rFonts w:asciiTheme="minorHAnsi" w:eastAsia="Myriad Pro" w:hAnsiTheme="minorHAnsi" w:cstheme="minorHAnsi"/>
          <w:noProof/>
          <w:sz w:val="16"/>
          <w:szCs w:val="16"/>
          <w:lang w:val="de-DE"/>
        </w:rPr>
      </w:pPr>
      <w:r w:rsidRPr="00FF22F1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ab/>
      </w:r>
      <w:r w:rsidRPr="00FF22F1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ab/>
      </w:r>
      <w:r w:rsidRPr="00FF22F1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ab/>
      </w:r>
      <w:r w:rsidR="00FF22F1" w:rsidRPr="00FF22F1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>Geradheit</w:t>
      </w:r>
      <w:r w:rsidRPr="00FF22F1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 xml:space="preserve"> (</w:t>
      </w:r>
      <w:r w:rsidR="00FF22F1" w:rsidRPr="00FF22F1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>in Extrusionsrichtung</w:t>
      </w:r>
      <w:r w:rsidRPr="00FF22F1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 xml:space="preserve">) </w:t>
      </w:r>
      <w:r w:rsidR="00FF22F1" w:rsidRPr="00FF22F1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 xml:space="preserve">gemäß </w:t>
      </w:r>
      <w:r w:rsidRPr="00FF22F1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>EN ISO 10545-2:</w:t>
      </w:r>
      <w:r w:rsidRPr="00FF22F1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ab/>
        <w:t>+/- 1,5 mm</w:t>
      </w:r>
    </w:p>
    <w:p w14:paraId="26539A34" w14:textId="41D7A0EA" w:rsidR="006776C6" w:rsidRPr="00FF22F1" w:rsidRDefault="006776C6" w:rsidP="006776C6">
      <w:pPr>
        <w:keepLines/>
        <w:jc w:val="both"/>
        <w:rPr>
          <w:rFonts w:asciiTheme="minorHAnsi" w:eastAsia="Myriad Pro" w:hAnsiTheme="minorHAnsi" w:cstheme="minorHAnsi"/>
          <w:noProof/>
          <w:sz w:val="16"/>
          <w:szCs w:val="16"/>
          <w:lang w:val="de-DE"/>
        </w:rPr>
      </w:pPr>
      <w:r w:rsidRPr="00FF22F1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ab/>
      </w:r>
      <w:r w:rsidRPr="00FF22F1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ab/>
      </w:r>
      <w:r w:rsidRPr="00FF22F1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ab/>
      </w:r>
      <w:r w:rsidR="00FF22F1" w:rsidRPr="00FF22F1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>Rechtwinkligkeit</w:t>
      </w:r>
      <w:r w:rsidRPr="00FF22F1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 xml:space="preserve"> </w:t>
      </w:r>
      <w:r w:rsidR="00FF22F1" w:rsidRPr="00FF22F1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 xml:space="preserve">gemäß </w:t>
      </w:r>
      <w:r w:rsidRPr="00FF22F1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>EN ISO 10545-2:</w:t>
      </w:r>
      <w:r w:rsidRPr="00FF22F1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ab/>
      </w:r>
      <w:r w:rsidRPr="00FF22F1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ab/>
      </w:r>
      <w:r w:rsidR="00FF22F1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ab/>
      </w:r>
      <w:r w:rsidRPr="00FF22F1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>+/- 2 mm</w:t>
      </w:r>
    </w:p>
    <w:p w14:paraId="4460DE68" w14:textId="5A7D478E" w:rsidR="006776C6" w:rsidRPr="00E73B39" w:rsidRDefault="006776C6" w:rsidP="006776C6">
      <w:pPr>
        <w:keepLines/>
        <w:jc w:val="both"/>
        <w:rPr>
          <w:rFonts w:asciiTheme="minorHAnsi" w:eastAsia="Myriad Pro" w:hAnsiTheme="minorHAnsi" w:cstheme="minorHAnsi"/>
          <w:noProof/>
          <w:sz w:val="16"/>
          <w:szCs w:val="16"/>
          <w:lang w:val="de-DE"/>
        </w:rPr>
      </w:pPr>
      <w:r w:rsidRPr="00FF22F1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ab/>
      </w:r>
      <w:r w:rsidRPr="00FF22F1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ab/>
      </w:r>
      <w:r w:rsidRPr="00FF22F1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ab/>
      </w:r>
      <w:r w:rsidR="00FF22F1" w:rsidRPr="00E73B39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>Ebenheit</w:t>
      </w:r>
      <w:r w:rsidRPr="00E73B39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>:</w:t>
      </w:r>
      <w:r w:rsidRPr="00E73B39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ab/>
      </w:r>
      <w:r w:rsidRPr="00E73B39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ab/>
      </w:r>
      <w:r w:rsidRPr="00E73B39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ab/>
      </w:r>
      <w:r w:rsidRPr="00E73B39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ab/>
      </w:r>
      <w:r w:rsidRPr="00E73B39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ab/>
      </w:r>
      <w:r w:rsidRPr="00E73B39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ab/>
        <w:t>+/- 2 mm</w:t>
      </w:r>
    </w:p>
    <w:p w14:paraId="3B82A296" w14:textId="6A25FD30" w:rsidR="006776C6" w:rsidRPr="006776C6" w:rsidRDefault="00852F64" w:rsidP="006776C6">
      <w:pPr>
        <w:pStyle w:val="Lijstalinea"/>
        <w:keepLines/>
        <w:numPr>
          <w:ilvl w:val="0"/>
          <w:numId w:val="2"/>
        </w:numPr>
        <w:jc w:val="both"/>
        <w:rPr>
          <w:rFonts w:asciiTheme="minorHAnsi" w:eastAsia="Myriad Pro" w:hAnsiTheme="minorHAnsi" w:cstheme="minorHAnsi"/>
          <w:noProof/>
          <w:sz w:val="16"/>
          <w:szCs w:val="16"/>
          <w:lang w:val="nl-BE"/>
        </w:rPr>
      </w:pPr>
      <w:r>
        <w:rPr>
          <w:rFonts w:asciiTheme="minorHAnsi" w:eastAsia="Myriad Pro" w:hAnsiTheme="minorHAnsi" w:cstheme="minorHAnsi"/>
          <w:noProof/>
          <w:sz w:val="16"/>
          <w:szCs w:val="16"/>
          <w:lang w:val="nl-BE"/>
        </w:rPr>
        <w:t>Wasseraufnahme</w:t>
      </w:r>
      <w:r w:rsidR="006776C6" w:rsidRPr="006776C6">
        <w:rPr>
          <w:rFonts w:asciiTheme="minorHAnsi" w:eastAsia="Myriad Pro" w:hAnsiTheme="minorHAnsi" w:cstheme="minorHAnsi"/>
          <w:noProof/>
          <w:sz w:val="16"/>
          <w:szCs w:val="16"/>
          <w:lang w:val="nl-BE"/>
        </w:rPr>
        <w:t xml:space="preserve"> – </w:t>
      </w:r>
      <w:r w:rsidRPr="00FF22F1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 xml:space="preserve">gemäß </w:t>
      </w:r>
      <w:r w:rsidR="006776C6" w:rsidRPr="006776C6">
        <w:rPr>
          <w:rFonts w:asciiTheme="minorHAnsi" w:eastAsia="Myriad Pro" w:hAnsiTheme="minorHAnsi" w:cstheme="minorHAnsi"/>
          <w:noProof/>
          <w:sz w:val="16"/>
          <w:szCs w:val="16"/>
          <w:lang w:val="nl-BE"/>
        </w:rPr>
        <w:t>EN ISO 10545-3</w:t>
      </w:r>
      <w:r w:rsidR="006776C6" w:rsidRPr="006776C6">
        <w:rPr>
          <w:rFonts w:asciiTheme="minorHAnsi" w:eastAsia="Myriad Pro" w:hAnsiTheme="minorHAnsi" w:cstheme="minorHAnsi"/>
          <w:noProof/>
          <w:sz w:val="16"/>
          <w:szCs w:val="16"/>
          <w:lang w:val="nl-BE"/>
        </w:rPr>
        <w:tab/>
      </w:r>
      <w:r w:rsidR="006776C6" w:rsidRPr="006776C6">
        <w:rPr>
          <w:rFonts w:asciiTheme="minorHAnsi" w:eastAsia="Myriad Pro" w:hAnsiTheme="minorHAnsi" w:cstheme="minorHAnsi"/>
          <w:noProof/>
          <w:sz w:val="16"/>
          <w:szCs w:val="16"/>
          <w:lang w:val="nl-BE"/>
        </w:rPr>
        <w:tab/>
      </w:r>
      <w:r w:rsidR="006776C6" w:rsidRPr="006776C6">
        <w:rPr>
          <w:rFonts w:asciiTheme="minorHAnsi" w:eastAsia="Myriad Pro" w:hAnsiTheme="minorHAnsi" w:cstheme="minorHAnsi"/>
          <w:noProof/>
          <w:sz w:val="16"/>
          <w:szCs w:val="16"/>
          <w:lang w:val="nl-BE"/>
        </w:rPr>
        <w:tab/>
      </w:r>
      <w:r w:rsidR="006776C6" w:rsidRPr="006776C6">
        <w:rPr>
          <w:rFonts w:asciiTheme="minorHAnsi" w:eastAsia="Myriad Pro" w:hAnsiTheme="minorHAnsi" w:cstheme="minorHAnsi"/>
          <w:noProof/>
          <w:sz w:val="16"/>
          <w:szCs w:val="16"/>
          <w:lang w:val="nl-BE"/>
        </w:rPr>
        <w:tab/>
        <w:t>3-6%</w:t>
      </w:r>
    </w:p>
    <w:p w14:paraId="0EFADD74" w14:textId="24DB47C3" w:rsidR="006776C6" w:rsidRPr="006776C6" w:rsidRDefault="006776C6" w:rsidP="006776C6">
      <w:pPr>
        <w:pStyle w:val="Lijstalinea"/>
        <w:keepLines/>
        <w:numPr>
          <w:ilvl w:val="0"/>
          <w:numId w:val="2"/>
        </w:numPr>
        <w:jc w:val="both"/>
        <w:rPr>
          <w:rFonts w:asciiTheme="minorHAnsi" w:eastAsia="Myriad Pro" w:hAnsiTheme="minorHAnsi" w:cstheme="minorHAnsi"/>
          <w:noProof/>
          <w:sz w:val="16"/>
          <w:szCs w:val="16"/>
          <w:lang w:val="nl-BE"/>
        </w:rPr>
      </w:pPr>
      <w:r w:rsidRPr="006776C6">
        <w:rPr>
          <w:rFonts w:asciiTheme="minorHAnsi" w:eastAsia="Myriad Pro" w:hAnsiTheme="minorHAnsi" w:cstheme="minorHAnsi"/>
          <w:noProof/>
          <w:sz w:val="16"/>
          <w:szCs w:val="16"/>
          <w:lang w:val="nl-BE"/>
        </w:rPr>
        <w:t>Gewicht:</w:t>
      </w:r>
      <w:r w:rsidRPr="006776C6">
        <w:rPr>
          <w:rFonts w:asciiTheme="minorHAnsi" w:eastAsia="Myriad Pro" w:hAnsiTheme="minorHAnsi" w:cstheme="minorHAnsi"/>
          <w:noProof/>
          <w:sz w:val="16"/>
          <w:szCs w:val="16"/>
          <w:lang w:val="nl-BE"/>
        </w:rPr>
        <w:tab/>
      </w:r>
      <w:r w:rsidRPr="006776C6">
        <w:rPr>
          <w:rFonts w:asciiTheme="minorHAnsi" w:eastAsia="Myriad Pro" w:hAnsiTheme="minorHAnsi" w:cstheme="minorHAnsi"/>
          <w:noProof/>
          <w:sz w:val="16"/>
          <w:szCs w:val="16"/>
          <w:lang w:val="nl-BE"/>
        </w:rPr>
        <w:tab/>
      </w:r>
      <w:r w:rsidRPr="006776C6">
        <w:rPr>
          <w:rFonts w:asciiTheme="minorHAnsi" w:eastAsia="Myriad Pro" w:hAnsiTheme="minorHAnsi" w:cstheme="minorHAnsi"/>
          <w:noProof/>
          <w:sz w:val="16"/>
          <w:szCs w:val="16"/>
          <w:lang w:val="nl-BE"/>
        </w:rPr>
        <w:tab/>
      </w:r>
      <w:r w:rsidRPr="006776C6">
        <w:rPr>
          <w:rFonts w:asciiTheme="minorHAnsi" w:eastAsia="Myriad Pro" w:hAnsiTheme="minorHAnsi" w:cstheme="minorHAnsi"/>
          <w:noProof/>
          <w:sz w:val="16"/>
          <w:szCs w:val="16"/>
          <w:lang w:val="nl-BE"/>
        </w:rPr>
        <w:tab/>
      </w:r>
      <w:r w:rsidRPr="006776C6">
        <w:rPr>
          <w:rFonts w:asciiTheme="minorHAnsi" w:eastAsia="Myriad Pro" w:hAnsiTheme="minorHAnsi" w:cstheme="minorHAnsi"/>
          <w:noProof/>
          <w:sz w:val="16"/>
          <w:szCs w:val="16"/>
          <w:lang w:val="nl-BE"/>
        </w:rPr>
        <w:tab/>
      </w:r>
      <w:r w:rsidRPr="006776C6">
        <w:rPr>
          <w:rFonts w:asciiTheme="minorHAnsi" w:eastAsia="Myriad Pro" w:hAnsiTheme="minorHAnsi" w:cstheme="minorHAnsi"/>
          <w:noProof/>
          <w:sz w:val="16"/>
          <w:szCs w:val="16"/>
          <w:lang w:val="nl-BE"/>
        </w:rPr>
        <w:tab/>
      </w:r>
      <w:r w:rsidRPr="006776C6">
        <w:rPr>
          <w:rFonts w:asciiTheme="minorHAnsi" w:eastAsia="Myriad Pro" w:hAnsiTheme="minorHAnsi" w:cstheme="minorHAnsi"/>
          <w:noProof/>
          <w:sz w:val="16"/>
          <w:szCs w:val="16"/>
          <w:lang w:val="nl-BE"/>
        </w:rPr>
        <w:tab/>
      </w:r>
      <w:r w:rsidR="0064553E">
        <w:rPr>
          <w:rFonts w:asciiTheme="minorHAnsi" w:eastAsia="Myriad Pro" w:hAnsiTheme="minorHAnsi" w:cstheme="minorHAnsi"/>
          <w:noProof/>
          <w:sz w:val="16"/>
          <w:szCs w:val="16"/>
          <w:lang w:val="nl-BE"/>
        </w:rPr>
        <w:t>2,5</w:t>
      </w:r>
      <w:r w:rsidRPr="006776C6">
        <w:rPr>
          <w:rFonts w:asciiTheme="minorHAnsi" w:eastAsia="Myriad Pro" w:hAnsiTheme="minorHAnsi" w:cstheme="minorHAnsi"/>
          <w:noProof/>
          <w:sz w:val="16"/>
          <w:szCs w:val="16"/>
          <w:lang w:val="nl-BE"/>
        </w:rPr>
        <w:t xml:space="preserve"> kg/st </w:t>
      </w:r>
      <w:r w:rsidRPr="006776C6">
        <w:rPr>
          <w:rFonts w:asciiTheme="minorHAnsi" w:eastAsia="Myriad Pro" w:hAnsiTheme="minorHAnsi" w:cstheme="minorHAnsi"/>
          <w:noProof/>
          <w:sz w:val="16"/>
          <w:szCs w:val="16"/>
          <w:lang w:val="nl-BE"/>
        </w:rPr>
        <w:tab/>
      </w:r>
      <w:r w:rsidRPr="006776C6">
        <w:rPr>
          <w:rFonts w:asciiTheme="minorHAnsi" w:eastAsia="Myriad Pro" w:hAnsiTheme="minorHAnsi" w:cstheme="minorHAnsi"/>
          <w:noProof/>
          <w:sz w:val="16"/>
          <w:szCs w:val="16"/>
          <w:lang w:val="nl-BE"/>
        </w:rPr>
        <w:tab/>
        <w:t>+/- 0,5 kg</w:t>
      </w:r>
    </w:p>
    <w:p w14:paraId="379AB491" w14:textId="0723C140" w:rsidR="006776C6" w:rsidRPr="00852F64" w:rsidRDefault="00852F64" w:rsidP="006776C6">
      <w:pPr>
        <w:pStyle w:val="Lijstalinea"/>
        <w:keepLines/>
        <w:numPr>
          <w:ilvl w:val="0"/>
          <w:numId w:val="2"/>
        </w:numPr>
        <w:jc w:val="both"/>
        <w:rPr>
          <w:rFonts w:asciiTheme="minorHAnsi" w:eastAsia="Myriad Pro" w:hAnsiTheme="minorHAnsi" w:cstheme="minorHAnsi"/>
          <w:noProof/>
          <w:sz w:val="16"/>
          <w:szCs w:val="16"/>
          <w:lang w:val="de-DE"/>
        </w:rPr>
      </w:pPr>
      <w:r w:rsidRPr="00852F64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>Frostbeständigkeit</w:t>
      </w:r>
      <w:r w:rsidR="006776C6" w:rsidRPr="00852F64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 xml:space="preserve"> – </w:t>
      </w:r>
      <w:r w:rsidRPr="00FF22F1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 xml:space="preserve">gemäß </w:t>
      </w:r>
      <w:r w:rsidR="006776C6" w:rsidRPr="00852F64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>EN ISO 10545-12:</w:t>
      </w:r>
      <w:r w:rsidR="006776C6" w:rsidRPr="00852F64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ab/>
      </w:r>
      <w:r w:rsidR="006776C6" w:rsidRPr="00852F64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ab/>
      </w:r>
      <w:r w:rsidR="006776C6" w:rsidRPr="00852F64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ab/>
        <w:t xml:space="preserve"> </w:t>
      </w:r>
      <w:r w:rsidR="006776C6" w:rsidRPr="00852F64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ab/>
      </w:r>
      <w:r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>frostbeständig</w:t>
      </w:r>
    </w:p>
    <w:p w14:paraId="219F754F" w14:textId="0B7ED312" w:rsidR="006776C6" w:rsidRPr="006776C6" w:rsidRDefault="00852F64" w:rsidP="006776C6">
      <w:pPr>
        <w:pStyle w:val="Lijstalinea"/>
        <w:keepLines/>
        <w:numPr>
          <w:ilvl w:val="0"/>
          <w:numId w:val="2"/>
        </w:numPr>
        <w:jc w:val="both"/>
        <w:rPr>
          <w:rFonts w:asciiTheme="minorHAnsi" w:eastAsia="Myriad Pro" w:hAnsiTheme="minorHAnsi" w:cstheme="minorHAnsi"/>
          <w:noProof/>
          <w:sz w:val="16"/>
          <w:szCs w:val="16"/>
          <w:lang w:val="nl-BE"/>
        </w:rPr>
      </w:pPr>
      <w:r>
        <w:rPr>
          <w:rFonts w:asciiTheme="minorHAnsi" w:eastAsia="Myriad Pro" w:hAnsiTheme="minorHAnsi" w:cstheme="minorHAnsi"/>
          <w:noProof/>
          <w:sz w:val="16"/>
          <w:szCs w:val="16"/>
          <w:lang w:val="nl-BE"/>
        </w:rPr>
        <w:t>Brandverhalten</w:t>
      </w:r>
      <w:r w:rsidR="006776C6" w:rsidRPr="006776C6">
        <w:rPr>
          <w:rFonts w:asciiTheme="minorHAnsi" w:eastAsia="Myriad Pro" w:hAnsiTheme="minorHAnsi" w:cstheme="minorHAnsi"/>
          <w:noProof/>
          <w:sz w:val="16"/>
          <w:szCs w:val="16"/>
          <w:lang w:val="nl-BE"/>
        </w:rPr>
        <w:t>:</w:t>
      </w:r>
      <w:r w:rsidR="006776C6" w:rsidRPr="006776C6">
        <w:rPr>
          <w:rFonts w:asciiTheme="minorHAnsi" w:eastAsia="Myriad Pro" w:hAnsiTheme="minorHAnsi" w:cstheme="minorHAnsi"/>
          <w:noProof/>
          <w:sz w:val="16"/>
          <w:szCs w:val="16"/>
          <w:lang w:val="nl-BE"/>
        </w:rPr>
        <w:tab/>
      </w:r>
      <w:r w:rsidR="006776C6" w:rsidRPr="006776C6">
        <w:rPr>
          <w:rFonts w:asciiTheme="minorHAnsi" w:eastAsia="Myriad Pro" w:hAnsiTheme="minorHAnsi" w:cstheme="minorHAnsi"/>
          <w:noProof/>
          <w:sz w:val="16"/>
          <w:szCs w:val="16"/>
          <w:lang w:val="nl-BE"/>
        </w:rPr>
        <w:tab/>
      </w:r>
      <w:r w:rsidR="006776C6" w:rsidRPr="006776C6">
        <w:rPr>
          <w:rFonts w:asciiTheme="minorHAnsi" w:eastAsia="Myriad Pro" w:hAnsiTheme="minorHAnsi" w:cstheme="minorHAnsi"/>
          <w:noProof/>
          <w:sz w:val="16"/>
          <w:szCs w:val="16"/>
          <w:lang w:val="nl-BE"/>
        </w:rPr>
        <w:tab/>
      </w:r>
      <w:r w:rsidR="006776C6" w:rsidRPr="006776C6">
        <w:rPr>
          <w:rFonts w:asciiTheme="minorHAnsi" w:eastAsia="Myriad Pro" w:hAnsiTheme="minorHAnsi" w:cstheme="minorHAnsi"/>
          <w:noProof/>
          <w:sz w:val="16"/>
          <w:szCs w:val="16"/>
          <w:lang w:val="nl-BE"/>
        </w:rPr>
        <w:tab/>
      </w:r>
      <w:r w:rsidR="006776C6" w:rsidRPr="006776C6">
        <w:rPr>
          <w:rFonts w:asciiTheme="minorHAnsi" w:eastAsia="Myriad Pro" w:hAnsiTheme="minorHAnsi" w:cstheme="minorHAnsi"/>
          <w:noProof/>
          <w:sz w:val="16"/>
          <w:szCs w:val="16"/>
          <w:lang w:val="nl-BE"/>
        </w:rPr>
        <w:tab/>
      </w:r>
      <w:r w:rsidR="006776C6" w:rsidRPr="006776C6">
        <w:rPr>
          <w:rFonts w:asciiTheme="minorHAnsi" w:eastAsia="Myriad Pro" w:hAnsiTheme="minorHAnsi" w:cstheme="minorHAnsi"/>
          <w:noProof/>
          <w:sz w:val="16"/>
          <w:szCs w:val="16"/>
          <w:lang w:val="nl-BE"/>
        </w:rPr>
        <w:tab/>
      </w:r>
      <w:r w:rsidR="006776C6" w:rsidRPr="006776C6">
        <w:rPr>
          <w:rFonts w:asciiTheme="minorHAnsi" w:eastAsia="Myriad Pro" w:hAnsiTheme="minorHAnsi" w:cstheme="minorHAnsi"/>
          <w:noProof/>
          <w:sz w:val="16"/>
          <w:szCs w:val="16"/>
          <w:lang w:val="nl-BE"/>
        </w:rPr>
        <w:tab/>
        <w:t>klasse A1</w:t>
      </w:r>
    </w:p>
    <w:p w14:paraId="1536F989" w14:textId="08C9D6FC" w:rsidR="006776C6" w:rsidRPr="00852F64" w:rsidRDefault="00852F64" w:rsidP="006776C6">
      <w:pPr>
        <w:pStyle w:val="Lijstalinea"/>
        <w:keepLines/>
        <w:numPr>
          <w:ilvl w:val="0"/>
          <w:numId w:val="2"/>
        </w:numPr>
        <w:jc w:val="both"/>
        <w:rPr>
          <w:rFonts w:asciiTheme="minorHAnsi" w:eastAsia="Myriad Pro" w:hAnsiTheme="minorHAnsi" w:cstheme="minorHAnsi"/>
          <w:noProof/>
          <w:sz w:val="16"/>
          <w:szCs w:val="16"/>
          <w:lang w:val="de-DE"/>
        </w:rPr>
      </w:pPr>
      <w:r w:rsidRPr="00852F64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>Biegefestigkeit</w:t>
      </w:r>
      <w:r w:rsidR="006776C6" w:rsidRPr="00852F64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 xml:space="preserve"> - </w:t>
      </w:r>
      <w:r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>Belastung</w:t>
      </w:r>
      <w:r w:rsidR="006776C6" w:rsidRPr="00852F64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 xml:space="preserve"> (225x500 mm) – </w:t>
      </w:r>
      <w:r w:rsidRPr="00FF22F1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 xml:space="preserve">gemäß </w:t>
      </w:r>
      <w:r w:rsidR="006776C6" w:rsidRPr="00852F64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>EN ISO 10545-4:</w:t>
      </w:r>
      <w:r w:rsidR="006776C6" w:rsidRPr="00852F64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ab/>
      </w:r>
      <w:r w:rsidR="006776C6" w:rsidRPr="00852F64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ab/>
        <w:t xml:space="preserve">&gt; </w:t>
      </w:r>
      <w:r w:rsidR="0064553E" w:rsidRPr="00852F64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>75</w:t>
      </w:r>
      <w:r w:rsidR="006776C6" w:rsidRPr="00852F64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>0 N</w:t>
      </w:r>
    </w:p>
    <w:p w14:paraId="2536D19B" w14:textId="10E9C72D" w:rsidR="006776C6" w:rsidRPr="00852F64" w:rsidRDefault="00852F64" w:rsidP="006776C6">
      <w:pPr>
        <w:pStyle w:val="Lijstalinea"/>
        <w:keepLines/>
        <w:numPr>
          <w:ilvl w:val="0"/>
          <w:numId w:val="2"/>
        </w:numPr>
        <w:jc w:val="both"/>
        <w:rPr>
          <w:rFonts w:asciiTheme="minorHAnsi" w:eastAsia="Myriad Pro" w:hAnsiTheme="minorHAnsi" w:cstheme="minorHAnsi"/>
          <w:noProof/>
          <w:sz w:val="16"/>
          <w:szCs w:val="16"/>
          <w:lang w:val="de-DE"/>
        </w:rPr>
      </w:pPr>
      <w:r w:rsidRPr="00852F64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>Beständigkeit gegen Temperaturschocks</w:t>
      </w:r>
      <w:r w:rsidR="006776C6" w:rsidRPr="00852F64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 xml:space="preserve"> – </w:t>
      </w:r>
      <w:r w:rsidRPr="00852F64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 xml:space="preserve">gemäß </w:t>
      </w:r>
      <w:r w:rsidR="006776C6" w:rsidRPr="00852F64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>EN ISO 10545-9:</w:t>
      </w:r>
      <w:r w:rsidR="006776C6" w:rsidRPr="00852F64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ab/>
      </w:r>
      <w:r w:rsidR="006776C6" w:rsidRPr="00852F64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ab/>
      </w:r>
      <w:r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>erfüllt</w:t>
      </w:r>
    </w:p>
    <w:p w14:paraId="6D4295A9" w14:textId="1111A609" w:rsidR="006776C6" w:rsidRPr="00852F64" w:rsidRDefault="00852F64" w:rsidP="006776C6">
      <w:pPr>
        <w:pStyle w:val="Lijstalinea"/>
        <w:keepLines/>
        <w:numPr>
          <w:ilvl w:val="0"/>
          <w:numId w:val="2"/>
        </w:numPr>
        <w:jc w:val="both"/>
        <w:rPr>
          <w:rFonts w:asciiTheme="minorHAnsi" w:eastAsia="Myriad Pro" w:hAnsiTheme="minorHAnsi" w:cstheme="minorHAnsi"/>
          <w:noProof/>
          <w:sz w:val="16"/>
          <w:szCs w:val="16"/>
          <w:lang w:val="de-DE"/>
        </w:rPr>
      </w:pPr>
      <w:r w:rsidRPr="00852F64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>Stoßfestigkeit</w:t>
      </w:r>
      <w:r w:rsidR="006776C6" w:rsidRPr="00852F64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 xml:space="preserve"> – </w:t>
      </w:r>
      <w:r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>Schlagbeständigkeit</w:t>
      </w:r>
      <w:r w:rsidR="006776C6" w:rsidRPr="00852F64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 xml:space="preserve"> – </w:t>
      </w:r>
      <w:r w:rsidRPr="00852F64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 xml:space="preserve">gemäß </w:t>
      </w:r>
      <w:r w:rsidR="006776C6" w:rsidRPr="00852F64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>EN ISO 10545-5:</w:t>
      </w:r>
      <w:r w:rsidR="006776C6" w:rsidRPr="00852F64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ab/>
      </w:r>
      <w:r w:rsidR="006776C6" w:rsidRPr="00852F64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ab/>
        <w:t>0,7-0,9</w:t>
      </w:r>
    </w:p>
    <w:p w14:paraId="3B31086E" w14:textId="18C8B339" w:rsidR="006776C6" w:rsidRPr="00852F64" w:rsidRDefault="00852F64" w:rsidP="006776C6">
      <w:pPr>
        <w:pStyle w:val="Lijstalinea"/>
        <w:keepLines/>
        <w:numPr>
          <w:ilvl w:val="0"/>
          <w:numId w:val="2"/>
        </w:numPr>
        <w:jc w:val="both"/>
        <w:rPr>
          <w:rFonts w:asciiTheme="minorHAnsi" w:eastAsia="Myriad Pro" w:hAnsiTheme="minorHAnsi" w:cstheme="minorHAnsi"/>
          <w:noProof/>
          <w:sz w:val="16"/>
          <w:szCs w:val="16"/>
          <w:lang w:val="de-DE"/>
        </w:rPr>
      </w:pPr>
      <w:r w:rsidRPr="00852F64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>Fleckenbeständigkeit</w:t>
      </w:r>
      <w:r w:rsidR="006776C6" w:rsidRPr="00852F64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 xml:space="preserve"> – </w:t>
      </w:r>
      <w:r w:rsidRPr="00852F64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 xml:space="preserve">gemäß </w:t>
      </w:r>
      <w:r w:rsidR="006776C6" w:rsidRPr="00852F64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>EN ISO 10545-14:</w:t>
      </w:r>
      <w:r w:rsidR="006776C6" w:rsidRPr="00852F64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ab/>
      </w:r>
      <w:r w:rsidR="006776C6" w:rsidRPr="00852F64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ab/>
      </w:r>
      <w:r w:rsidR="006776C6" w:rsidRPr="00852F64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ab/>
      </w:r>
      <w:r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ab/>
        <w:t>Gruppe</w:t>
      </w:r>
      <w:r w:rsidR="006776C6" w:rsidRPr="00852F64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 xml:space="preserve"> 5 (</w:t>
      </w:r>
      <w:r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>glasiert</w:t>
      </w:r>
      <w:r w:rsidR="006776C6" w:rsidRPr="00852F64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>)</w:t>
      </w:r>
    </w:p>
    <w:p w14:paraId="6AD06DD4" w14:textId="332826CB" w:rsidR="006776C6" w:rsidRPr="00852F64" w:rsidRDefault="006776C6" w:rsidP="006776C6">
      <w:pPr>
        <w:pStyle w:val="Lijstalinea"/>
        <w:keepLines/>
        <w:numPr>
          <w:ilvl w:val="0"/>
          <w:numId w:val="2"/>
        </w:numPr>
        <w:jc w:val="both"/>
        <w:rPr>
          <w:rFonts w:asciiTheme="minorHAnsi" w:eastAsia="Myriad Pro" w:hAnsiTheme="minorHAnsi" w:cstheme="minorHAnsi"/>
          <w:noProof/>
          <w:sz w:val="16"/>
          <w:szCs w:val="16"/>
          <w:lang w:val="de-DE"/>
        </w:rPr>
      </w:pPr>
      <w:r w:rsidRPr="00852F64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 xml:space="preserve">Chemische </w:t>
      </w:r>
      <w:r w:rsidR="00852F64" w:rsidRPr="00852F64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>Beständigkeit</w:t>
      </w:r>
      <w:r w:rsidRPr="00852F64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 xml:space="preserve"> – </w:t>
      </w:r>
      <w:r w:rsidR="00852F64" w:rsidRPr="00852F64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 xml:space="preserve">gemäß </w:t>
      </w:r>
      <w:r w:rsidRPr="00852F64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>EN ISO 10545-13:</w:t>
      </w:r>
      <w:r w:rsidRPr="00852F64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ab/>
      </w:r>
      <w:r w:rsidRPr="00852F64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ab/>
      </w:r>
      <w:r w:rsidRPr="00852F64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ab/>
      </w:r>
      <w:r w:rsidR="00852F64" w:rsidRPr="00852F64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>Gruppe</w:t>
      </w:r>
      <w:r w:rsidRPr="00852F64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 xml:space="preserve"> GA (</w:t>
      </w:r>
      <w:r w:rsidR="00852F64" w:rsidRPr="00852F64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>glasiert</w:t>
      </w:r>
      <w:r w:rsidRPr="00852F64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>)</w:t>
      </w:r>
    </w:p>
    <w:p w14:paraId="13B7B635" w14:textId="5BCA0075" w:rsidR="00D968E8" w:rsidRPr="00852F64" w:rsidRDefault="006776C6" w:rsidP="006776C6">
      <w:pPr>
        <w:pStyle w:val="Lijstalinea"/>
        <w:keepLines/>
        <w:numPr>
          <w:ilvl w:val="0"/>
          <w:numId w:val="2"/>
        </w:numPr>
        <w:jc w:val="both"/>
        <w:rPr>
          <w:rFonts w:asciiTheme="minorHAnsi" w:eastAsia="Myriad Pro" w:hAnsiTheme="minorHAnsi" w:cstheme="minorHAnsi"/>
          <w:noProof/>
          <w:sz w:val="16"/>
          <w:szCs w:val="16"/>
          <w:lang w:val="de-DE"/>
        </w:rPr>
      </w:pPr>
      <w:r w:rsidRPr="00852F64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 xml:space="preserve">Thermische </w:t>
      </w:r>
      <w:r w:rsidR="00852F64" w:rsidRPr="00852F64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>Ausdehnung</w:t>
      </w:r>
      <w:r w:rsidRPr="00852F64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 xml:space="preserve"> – </w:t>
      </w:r>
      <w:r w:rsidR="00852F64" w:rsidRPr="00852F64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 xml:space="preserve">gemäß </w:t>
      </w:r>
      <w:r w:rsidRPr="00852F64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>EN ISO 10545-8:</w:t>
      </w:r>
      <w:r w:rsidRPr="00852F64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ab/>
      </w:r>
      <w:r w:rsidRPr="00852F64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ab/>
      </w:r>
      <w:r w:rsidRPr="00852F64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ab/>
        <w:t xml:space="preserve">5,75 x 10-6 K-1 </w:t>
      </w:r>
      <w:r w:rsidRPr="00852F64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ab/>
        <w:t>+/-1</w:t>
      </w:r>
    </w:p>
    <w:p w14:paraId="1D3B285A" w14:textId="0187D193" w:rsidR="007E09BD" w:rsidRPr="00852F64" w:rsidRDefault="007E09BD" w:rsidP="00C15B47">
      <w:pPr>
        <w:pStyle w:val="Kop1"/>
        <w:rPr>
          <w:color w:val="111111"/>
          <w:sz w:val="16"/>
          <w:szCs w:val="16"/>
          <w:lang w:val="de-DE"/>
        </w:rPr>
      </w:pPr>
    </w:p>
    <w:p w14:paraId="1B409919" w14:textId="77777777" w:rsidR="00B74D41" w:rsidRPr="00B74D41" w:rsidRDefault="00B74D41" w:rsidP="00B74D41">
      <w:pPr>
        <w:spacing w:before="5" w:line="264" w:lineRule="auto"/>
        <w:ind w:left="720" w:right="602"/>
        <w:rPr>
          <w:rFonts w:asciiTheme="minorHAnsi" w:hAnsiTheme="minorHAnsi" w:cstheme="minorHAnsi"/>
          <w:sz w:val="16"/>
          <w:szCs w:val="16"/>
          <w:lang w:val="de-DE"/>
        </w:rPr>
      </w:pPr>
      <w:r w:rsidRPr="00B74D41">
        <w:rPr>
          <w:rFonts w:asciiTheme="minorHAnsi" w:hAnsiTheme="minorHAnsi" w:cstheme="minorHAnsi"/>
          <w:b/>
          <w:bCs/>
          <w:sz w:val="16"/>
          <w:szCs w:val="16"/>
          <w:lang w:val="de-DE"/>
        </w:rPr>
        <w:t>Optische Merkmale</w:t>
      </w:r>
      <w:r w:rsidRPr="00B74D41">
        <w:rPr>
          <w:rFonts w:asciiTheme="minorHAnsi" w:hAnsiTheme="minorHAnsi" w:cstheme="minorHAnsi"/>
          <w:b/>
          <w:bCs/>
          <w:sz w:val="16"/>
          <w:szCs w:val="16"/>
          <w:lang w:val="de-DE"/>
        </w:rPr>
        <w:br/>
      </w:r>
      <w:r w:rsidRPr="00B74D41">
        <w:rPr>
          <w:rFonts w:asciiTheme="minorHAnsi" w:hAnsiTheme="minorHAnsi" w:cstheme="minorHAnsi"/>
          <w:sz w:val="16"/>
          <w:szCs w:val="16"/>
          <w:lang w:val="de-DE"/>
        </w:rPr>
        <w:t>Bei einer Stichprobe von 100 Fliesen müssen mindestens 95 unbeschädigt sein.</w:t>
      </w:r>
      <w:r w:rsidRPr="00B74D41">
        <w:rPr>
          <w:rFonts w:asciiTheme="minorHAnsi" w:hAnsiTheme="minorHAnsi" w:cstheme="minorHAnsi"/>
          <w:sz w:val="16"/>
          <w:szCs w:val="16"/>
          <w:lang w:val="de-DE"/>
        </w:rPr>
        <w:br/>
        <w:t>Als Beschädigungen gelten: jede zerbrochene Fliese, Fliesen mit abgeplatzter Ecke oder Kante oder Risse in den aufgebrachten Schichten, sowie sichtbare Risse (&lt; 0,2 mm) oder abgeschliffene Profilierungen, soweit diese für die Sichtfläche der Fliese als störend angesehen werden müssen. Der Mindestdurchmesser einer Beschädigung beträgt 15 mm.</w:t>
      </w:r>
    </w:p>
    <w:p w14:paraId="183E24DC" w14:textId="77777777" w:rsidR="00B74D41" w:rsidRPr="00B74D41" w:rsidRDefault="00B74D41" w:rsidP="00B74D41">
      <w:pPr>
        <w:spacing w:before="5" w:line="264" w:lineRule="auto"/>
        <w:ind w:left="720" w:right="602"/>
        <w:rPr>
          <w:rFonts w:asciiTheme="minorHAnsi" w:hAnsiTheme="minorHAnsi" w:cstheme="minorHAnsi"/>
          <w:sz w:val="16"/>
          <w:szCs w:val="16"/>
          <w:lang w:val="de-DE"/>
        </w:rPr>
      </w:pPr>
      <w:r w:rsidRPr="00B74D41">
        <w:rPr>
          <w:rFonts w:asciiTheme="minorHAnsi" w:hAnsiTheme="minorHAnsi" w:cstheme="minorHAnsi"/>
          <w:sz w:val="16"/>
          <w:szCs w:val="16"/>
          <w:lang w:val="de-DE"/>
        </w:rPr>
        <w:t>Die Anzahl der Fliesen mit Fehlern darf 5 % nicht überschreiten.</w:t>
      </w:r>
      <w:r w:rsidRPr="00B74D41">
        <w:rPr>
          <w:rFonts w:asciiTheme="minorHAnsi" w:hAnsiTheme="minorHAnsi" w:cstheme="minorHAnsi"/>
          <w:sz w:val="16"/>
          <w:szCs w:val="16"/>
          <w:lang w:val="de-DE"/>
        </w:rPr>
        <w:br/>
        <w:t>Als Fehler gelten: das Vorhandensein von Einschlüssen, die bei Aufquellen zu Abplatzungen auf der Sichtfläche der Platte führen können, oder Risse mit einer Breite ≥ 0,2 mm auf der Sichtfläche.</w:t>
      </w:r>
    </w:p>
    <w:p w14:paraId="511CC172" w14:textId="4BFE6FFA" w:rsidR="006776C6" w:rsidRPr="00B74D41" w:rsidRDefault="00B74D41" w:rsidP="00B74D41">
      <w:pPr>
        <w:spacing w:before="5" w:line="264" w:lineRule="auto"/>
        <w:ind w:left="720" w:right="602"/>
        <w:rPr>
          <w:rFonts w:asciiTheme="minorHAnsi" w:hAnsiTheme="minorHAnsi" w:cstheme="minorHAnsi"/>
          <w:sz w:val="16"/>
          <w:szCs w:val="16"/>
          <w:lang w:val="de-DE"/>
        </w:rPr>
      </w:pPr>
      <w:r w:rsidRPr="00B74D41">
        <w:rPr>
          <w:rFonts w:asciiTheme="minorHAnsi" w:hAnsiTheme="minorHAnsi" w:cstheme="minorHAnsi"/>
          <w:b/>
          <w:bCs/>
          <w:sz w:val="16"/>
          <w:szCs w:val="16"/>
          <w:lang w:val="de-DE"/>
        </w:rPr>
        <w:t>Transport und Lagerung</w:t>
      </w:r>
      <w:r w:rsidRPr="00B74D41">
        <w:rPr>
          <w:rFonts w:asciiTheme="minorHAnsi" w:hAnsiTheme="minorHAnsi" w:cstheme="minorHAnsi"/>
          <w:b/>
          <w:bCs/>
          <w:sz w:val="16"/>
          <w:szCs w:val="16"/>
          <w:lang w:val="de-DE"/>
        </w:rPr>
        <w:br/>
      </w:r>
      <w:r w:rsidRPr="00B74D41">
        <w:rPr>
          <w:rFonts w:asciiTheme="minorHAnsi" w:hAnsiTheme="minorHAnsi" w:cstheme="minorHAnsi"/>
          <w:sz w:val="16"/>
          <w:szCs w:val="16"/>
          <w:lang w:val="de-DE"/>
        </w:rPr>
        <w:t>Die Paletten dürfen nicht übereinander transportiert oder gelagert werden, um Bruch zu vermeiden.</w:t>
      </w:r>
    </w:p>
    <w:p w14:paraId="3064E75E" w14:textId="77777777" w:rsidR="006776C6" w:rsidRPr="00B74D41" w:rsidRDefault="006776C6" w:rsidP="006776C6">
      <w:pPr>
        <w:spacing w:before="5" w:line="264" w:lineRule="auto"/>
        <w:ind w:left="464" w:right="602" w:firstLine="256"/>
        <w:rPr>
          <w:rFonts w:asciiTheme="minorHAnsi" w:hAnsiTheme="minorHAnsi" w:cstheme="minorHAnsi"/>
          <w:sz w:val="16"/>
          <w:szCs w:val="16"/>
          <w:lang w:val="de-DE"/>
        </w:rPr>
      </w:pPr>
    </w:p>
    <w:p w14:paraId="2F3C3CEA" w14:textId="77777777" w:rsidR="00B74D41" w:rsidRDefault="00B74D41" w:rsidP="00B74D41">
      <w:pPr>
        <w:spacing w:before="5" w:line="264" w:lineRule="auto"/>
        <w:ind w:left="720" w:right="602"/>
        <w:rPr>
          <w:rFonts w:asciiTheme="minorHAnsi" w:hAnsiTheme="minorHAnsi" w:cstheme="minorHAnsi"/>
          <w:noProof/>
          <w:color w:val="111111"/>
          <w:w w:val="105"/>
          <w:sz w:val="16"/>
          <w:szCs w:val="16"/>
          <w:lang w:val="de-DE"/>
        </w:rPr>
      </w:pPr>
      <w:r w:rsidRPr="00B74D41">
        <w:rPr>
          <w:rFonts w:asciiTheme="minorHAnsi" w:hAnsiTheme="minorHAnsi" w:cstheme="minorHAnsi"/>
          <w:noProof/>
          <w:color w:val="111111"/>
          <w:w w:val="105"/>
          <w:sz w:val="16"/>
          <w:szCs w:val="16"/>
          <w:lang w:val="de-DE"/>
        </w:rPr>
        <w:t xml:space="preserve">Alle Daten werden vom Hersteller bereitgestellt. Abmessungen können je nach Produktion variieren. </w:t>
      </w:r>
    </w:p>
    <w:p w14:paraId="10474AEC" w14:textId="23C748B0" w:rsidR="00B74D41" w:rsidRPr="00B74D41" w:rsidRDefault="00B74D41" w:rsidP="00B74D41">
      <w:pPr>
        <w:spacing w:before="5" w:line="264" w:lineRule="auto"/>
        <w:ind w:left="720" w:right="602"/>
        <w:rPr>
          <w:rFonts w:asciiTheme="minorHAnsi" w:hAnsiTheme="minorHAnsi" w:cstheme="minorHAnsi"/>
          <w:noProof/>
          <w:color w:val="111111"/>
          <w:w w:val="105"/>
          <w:sz w:val="16"/>
          <w:szCs w:val="16"/>
          <w:lang w:val="de-DE"/>
        </w:rPr>
      </w:pPr>
      <w:r w:rsidRPr="00B74D41">
        <w:rPr>
          <w:rFonts w:asciiTheme="minorHAnsi" w:hAnsiTheme="minorHAnsi" w:cstheme="minorHAnsi"/>
          <w:noProof/>
          <w:color w:val="111111"/>
          <w:w w:val="105"/>
          <w:sz w:val="16"/>
          <w:szCs w:val="16"/>
          <w:lang w:val="de-DE"/>
        </w:rPr>
        <w:t xml:space="preserve">Die aktuellste Version finden Sie unter </w:t>
      </w:r>
      <w:hyperlink r:id="rId10" w:tgtFrame="_new" w:history="1">
        <w:r w:rsidRPr="00B74D41">
          <w:rPr>
            <w:rStyle w:val="Hyperlink"/>
            <w:rFonts w:asciiTheme="minorHAnsi" w:hAnsiTheme="minorHAnsi" w:cstheme="minorHAnsi"/>
            <w:noProof/>
            <w:w w:val="105"/>
            <w:sz w:val="16"/>
            <w:szCs w:val="16"/>
            <w:lang w:val="de-DE"/>
          </w:rPr>
          <w:t>www.brickz.world</w:t>
        </w:r>
      </w:hyperlink>
      <w:r w:rsidRPr="00B74D41">
        <w:rPr>
          <w:rFonts w:asciiTheme="minorHAnsi" w:hAnsiTheme="minorHAnsi" w:cstheme="minorHAnsi"/>
          <w:noProof/>
          <w:color w:val="111111"/>
          <w:w w:val="105"/>
          <w:sz w:val="16"/>
          <w:szCs w:val="16"/>
          <w:lang w:val="de-DE"/>
        </w:rPr>
        <w:t>.</w:t>
      </w:r>
      <w:r w:rsidRPr="00B74D41">
        <w:rPr>
          <w:rFonts w:asciiTheme="minorHAnsi" w:hAnsiTheme="minorHAnsi" w:cstheme="minorHAnsi"/>
          <w:noProof/>
          <w:color w:val="111111"/>
          <w:w w:val="105"/>
          <w:sz w:val="16"/>
          <w:szCs w:val="16"/>
          <w:lang w:val="de-DE"/>
        </w:rPr>
        <w:br/>
        <w:t>Dieses Dokument ist unverbindlich und ersetzt alle vorherigen Veröffentlichungen.</w:t>
      </w:r>
    </w:p>
    <w:p w14:paraId="1A11E98C" w14:textId="77777777" w:rsidR="00B74D41" w:rsidRPr="00B74D41" w:rsidRDefault="00B74D41" w:rsidP="00B74D41">
      <w:pPr>
        <w:spacing w:before="5" w:line="264" w:lineRule="auto"/>
        <w:ind w:left="720" w:right="602"/>
        <w:rPr>
          <w:rFonts w:asciiTheme="minorHAnsi" w:hAnsiTheme="minorHAnsi" w:cstheme="minorHAnsi"/>
          <w:noProof/>
          <w:color w:val="111111"/>
          <w:w w:val="105"/>
          <w:sz w:val="16"/>
          <w:szCs w:val="16"/>
          <w:lang w:val="de-DE"/>
        </w:rPr>
      </w:pPr>
      <w:r w:rsidRPr="00B74D41">
        <w:rPr>
          <w:rFonts w:asciiTheme="minorHAnsi" w:hAnsiTheme="minorHAnsi" w:cstheme="minorHAnsi"/>
          <w:noProof/>
          <w:color w:val="111111"/>
          <w:w w:val="105"/>
          <w:sz w:val="16"/>
          <w:szCs w:val="16"/>
          <w:lang w:val="de-DE"/>
        </w:rPr>
        <w:t>Der Hersteller behält sich das Recht vor, das Produktsortiment und dessen Eigenschaften zu ändern. Der Anwender hat sich stets zu vergewissern, dass er über den neuesten Beschreibungstext verfügt.</w:t>
      </w:r>
    </w:p>
    <w:p w14:paraId="4A484CEF" w14:textId="556EA1F0" w:rsidR="006776C6" w:rsidRPr="00B74D41" w:rsidRDefault="006776C6" w:rsidP="00B74D41">
      <w:pPr>
        <w:spacing w:before="5" w:line="264" w:lineRule="auto"/>
        <w:ind w:left="720" w:right="602"/>
        <w:rPr>
          <w:rFonts w:asciiTheme="minorHAnsi" w:hAnsiTheme="minorHAnsi" w:cstheme="minorHAnsi"/>
          <w:noProof/>
          <w:color w:val="111111"/>
          <w:w w:val="105"/>
          <w:sz w:val="16"/>
          <w:szCs w:val="16"/>
          <w:lang w:val="de-DE"/>
        </w:rPr>
      </w:pPr>
    </w:p>
    <w:sectPr w:rsidR="006776C6" w:rsidRPr="00B74D41" w:rsidSect="009C0454">
      <w:headerReference w:type="default" r:id="rId11"/>
      <w:footerReference w:type="default" r:id="rId12"/>
      <w:type w:val="continuous"/>
      <w:pgSz w:w="11900" w:h="16840"/>
      <w:pgMar w:top="1560" w:right="0" w:bottom="1480" w:left="0" w:header="512" w:footer="128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B299CF" w14:textId="77777777" w:rsidR="008F6DE0" w:rsidRDefault="008F6DE0">
      <w:r>
        <w:separator/>
      </w:r>
    </w:p>
  </w:endnote>
  <w:endnote w:type="continuationSeparator" w:id="0">
    <w:p w14:paraId="37527242" w14:textId="77777777" w:rsidR="008F6DE0" w:rsidRDefault="008F6D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yriad Pro Light">
    <w:altName w:val="Segoe UI Light"/>
    <w:charset w:val="00"/>
    <w:family w:val="swiss"/>
    <w:pitch w:val="variable"/>
  </w:font>
  <w:font w:name="Myriad Pro">
    <w:altName w:val="Segoe UI"/>
    <w:charset w:val="00"/>
    <w:family w:val="swiss"/>
    <w:pitch w:val="variable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Light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6070DE" w14:textId="5F1BE2FF" w:rsidR="00E47813" w:rsidRDefault="007E09BD">
    <w:pPr>
      <w:pStyle w:val="Plattetekst"/>
      <w:spacing w:line="14" w:lineRule="auto"/>
      <w:rPr>
        <w:sz w:val="20"/>
      </w:rPr>
    </w:pPr>
    <w:r>
      <w:rPr>
        <w:noProof/>
      </w:rPr>
      <w:drawing>
        <wp:anchor distT="0" distB="0" distL="114300" distR="114300" simplePos="0" relativeHeight="487518720" behindDoc="0" locked="0" layoutInCell="1" allowOverlap="1" wp14:anchorId="4D18A18D" wp14:editId="4C9275AD">
          <wp:simplePos x="0" y="0"/>
          <wp:positionH relativeFrom="column">
            <wp:posOffset>351834</wp:posOffset>
          </wp:positionH>
          <wp:positionV relativeFrom="paragraph">
            <wp:posOffset>-26416</wp:posOffset>
          </wp:positionV>
          <wp:extent cx="1624180" cy="504749"/>
          <wp:effectExtent l="0" t="0" r="0" b="0"/>
          <wp:wrapNone/>
          <wp:docPr id="3" name="Afbeelding 3" descr="Afbeelding met tekst, illustratie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Afbeelding 3" descr="Afbeelding met tekst, illustratie&#10;&#10;Automatisch gegenereerde beschrijvi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24180" cy="50474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487516672" behindDoc="1" locked="0" layoutInCell="1" allowOverlap="1" wp14:anchorId="00B31785" wp14:editId="3B38B313">
              <wp:simplePos x="0" y="0"/>
              <wp:positionH relativeFrom="page">
                <wp:posOffset>7016115</wp:posOffset>
              </wp:positionH>
              <wp:positionV relativeFrom="page">
                <wp:posOffset>10043668</wp:posOffset>
              </wp:positionV>
              <wp:extent cx="248285" cy="139065"/>
              <wp:effectExtent l="0" t="0" r="0" b="0"/>
              <wp:wrapNone/>
              <wp:docPr id="6" name="docshape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8285" cy="1390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3A3B40B" w14:textId="77777777" w:rsidR="00E47813" w:rsidRDefault="00D57EF7">
                          <w:pPr>
                            <w:spacing w:before="14"/>
                            <w:ind w:left="60"/>
                            <w:rPr>
                              <w:rFonts w:ascii="Arial"/>
                              <w:sz w:val="16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Arial"/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Arial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z w:val="16"/>
                            </w:rPr>
                            <w:t>/</w:t>
                          </w:r>
                          <w:r>
                            <w:rPr>
                              <w:rFonts w:ascii="Arial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z w:val="16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0B31785" id="_x0000_t202" coordsize="21600,21600" o:spt="202" path="m,l,21600r21600,l21600,xe">
              <v:stroke joinstyle="miter"/>
              <v:path gradientshapeok="t" o:connecttype="rect"/>
            </v:shapetype>
            <v:shape id="docshape7" o:spid="_x0000_s1029" type="#_x0000_t202" style="position:absolute;margin-left:552.45pt;margin-top:790.85pt;width:19.55pt;height:10.95pt;z-index:-15799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" filled="f" stroked="f">
              <v:textbox inset="0,0,0,0">
                <w:txbxContent>
                  <w:p w14:paraId="63A3B40B" w14:textId="77777777" w:rsidR="00E47813" w:rsidRDefault="00D57EF7">
                    <w:pPr>
                      <w:spacing w:before="14"/>
                      <w:ind w:left="60"/>
                      <w:rPr>
                        <w:rFonts w:ascii="Arial"/>
                        <w:sz w:val="16"/>
                      </w:rPr>
                    </w:pPr>
                    <w:r>
                      <w:fldChar w:fldCharType="begin"/>
                    </w:r>
                    <w:r>
                      <w:rPr>
                        <w:rFonts w:ascii="Arial"/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rPr>
                        <w:rFonts w:ascii="Arial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sz w:val="16"/>
                      </w:rPr>
                      <w:t>/</w:t>
                    </w:r>
                    <w:r>
                      <w:rPr>
                        <w:rFonts w:ascii="Arial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sz w:val="16"/>
                      </w:rPr>
                      <w:t>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516160" behindDoc="1" locked="0" layoutInCell="1" allowOverlap="1" wp14:anchorId="7DED7EE5" wp14:editId="3F4696C6">
              <wp:simplePos x="0" y="0"/>
              <wp:positionH relativeFrom="page">
                <wp:posOffset>4055593</wp:posOffset>
              </wp:positionH>
              <wp:positionV relativeFrom="page">
                <wp:posOffset>9984181</wp:posOffset>
              </wp:positionV>
              <wp:extent cx="3028493" cy="292608"/>
              <wp:effectExtent l="0" t="0" r="635" b="12700"/>
              <wp:wrapNone/>
              <wp:docPr id="7" name="docshape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28493" cy="292608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5C3955A" w14:textId="7EC38A9C" w:rsidR="007E09BD" w:rsidRPr="005C1246" w:rsidRDefault="007E09BD" w:rsidP="007E09BD">
                          <w:pPr>
                            <w:spacing w:before="26"/>
                            <w:ind w:left="20"/>
                            <w:rPr>
                              <w:rFonts w:ascii="Myriad Pro"/>
                              <w:b/>
                              <w:sz w:val="13"/>
                              <w:lang w:val="nl-BE"/>
                            </w:rPr>
                          </w:pPr>
                          <w:r w:rsidRPr="005C1246"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  <w:lang w:val="nl-BE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Brickz BV</w:t>
                          </w:r>
                          <w:r w:rsidRPr="005C1246"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  <w:lang w:val="nl-BE"/>
                            </w:rPr>
                            <w:t xml:space="preserve"> </w:t>
                          </w:r>
                          <w:r w:rsidRPr="005C1246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|</w:t>
                          </w:r>
                          <w:r w:rsidRPr="005C1246"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  <w:lang w:val="nl-BE"/>
                            </w:rPr>
                            <w:t xml:space="preserve"> </w:t>
                          </w:r>
                          <w:r w:rsidRPr="005C1246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Scheldekant</w:t>
                          </w:r>
                          <w:r w:rsidRPr="005C1246">
                            <w:rPr>
                              <w:rFonts w:ascii="Myriad Pro"/>
                              <w:b/>
                              <w:color w:val="111111"/>
                              <w:spacing w:val="-2"/>
                              <w:sz w:val="13"/>
                              <w:lang w:val="nl-BE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7</w:t>
                          </w:r>
                          <w:r w:rsidRPr="005C1246"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  <w:lang w:val="nl-BE"/>
                            </w:rPr>
                            <w:t xml:space="preserve"> </w:t>
                          </w:r>
                          <w:r w:rsidRPr="005C1246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|</w:t>
                          </w:r>
                          <w:r w:rsidRPr="005C1246">
                            <w:rPr>
                              <w:rFonts w:ascii="Myriad Pro"/>
                              <w:b/>
                              <w:color w:val="111111"/>
                              <w:spacing w:val="-2"/>
                              <w:sz w:val="13"/>
                              <w:lang w:val="nl-BE"/>
                            </w:rPr>
                            <w:t xml:space="preserve"> </w:t>
                          </w:r>
                          <w:r w:rsidRPr="005C1246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BE-9700</w:t>
                          </w:r>
                          <w:r w:rsidRPr="005C1246"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  <w:lang w:val="nl-BE"/>
                            </w:rPr>
                            <w:t xml:space="preserve"> </w:t>
                          </w:r>
                          <w:r w:rsidRPr="005C1246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OUDENAARDE</w:t>
                          </w:r>
                          <w:r w:rsidR="006776C6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 xml:space="preserve"> -Belgium</w:t>
                          </w:r>
                          <w:r w:rsidRPr="005C1246"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  <w:lang w:val="nl-BE"/>
                            </w:rPr>
                            <w:t xml:space="preserve"> </w:t>
                          </w:r>
                          <w:r w:rsidRPr="005C1246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|</w:t>
                          </w:r>
                          <w:r w:rsidRPr="005C1246">
                            <w:rPr>
                              <w:rFonts w:ascii="Myriad Pro"/>
                              <w:b/>
                              <w:sz w:val="13"/>
                              <w:lang w:val="nl-BE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sz w:val="13"/>
                              <w:lang w:val="nl-BE"/>
                            </w:rPr>
                            <w:t xml:space="preserve">                        </w:t>
                          </w:r>
                          <w:r w:rsidRPr="005C1246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T</w:t>
                          </w:r>
                          <w:r w:rsidRPr="005C1246">
                            <w:rPr>
                              <w:rFonts w:ascii="Myriad Pro"/>
                              <w:b/>
                              <w:color w:val="111111"/>
                              <w:spacing w:val="4"/>
                              <w:sz w:val="13"/>
                              <w:lang w:val="nl-BE"/>
                            </w:rPr>
                            <w:t xml:space="preserve"> </w:t>
                          </w:r>
                          <w:r w:rsidRPr="005C1246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+32</w:t>
                          </w:r>
                          <w:r w:rsidRPr="005C1246">
                            <w:rPr>
                              <w:rFonts w:ascii="Myriad Pro"/>
                              <w:b/>
                              <w:color w:val="111111"/>
                              <w:spacing w:val="5"/>
                              <w:sz w:val="13"/>
                              <w:lang w:val="nl-BE"/>
                            </w:rPr>
                            <w:t xml:space="preserve"> </w:t>
                          </w:r>
                          <w:r w:rsidRPr="005C1246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(0)55</w:t>
                          </w:r>
                          <w:r w:rsidRPr="005C1246">
                            <w:rPr>
                              <w:rFonts w:ascii="Myriad Pro"/>
                              <w:b/>
                              <w:color w:val="111111"/>
                              <w:spacing w:val="4"/>
                              <w:sz w:val="13"/>
                              <w:lang w:val="nl-BE"/>
                            </w:rPr>
                            <w:t xml:space="preserve"> </w:t>
                          </w:r>
                          <w:r w:rsidRPr="005C1246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33</w:t>
                          </w:r>
                          <w:r w:rsidRPr="005C1246">
                            <w:rPr>
                              <w:rFonts w:ascii="Myriad Pro"/>
                              <w:b/>
                              <w:color w:val="111111"/>
                              <w:spacing w:val="5"/>
                              <w:sz w:val="13"/>
                              <w:lang w:val="nl-BE"/>
                            </w:rPr>
                            <w:t xml:space="preserve"> </w:t>
                          </w:r>
                          <w:r w:rsidRPr="005C1246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55</w:t>
                          </w:r>
                          <w:r w:rsidRPr="005C1246">
                            <w:rPr>
                              <w:rFonts w:ascii="Myriad Pro"/>
                              <w:b/>
                              <w:color w:val="111111"/>
                              <w:spacing w:val="5"/>
                              <w:sz w:val="13"/>
                              <w:lang w:val="nl-BE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88</w:t>
                          </w:r>
                          <w:r w:rsidRPr="005C1246">
                            <w:rPr>
                              <w:rFonts w:ascii="Myriad Pro"/>
                              <w:b/>
                              <w:color w:val="111111"/>
                              <w:spacing w:val="4"/>
                              <w:sz w:val="13"/>
                              <w:lang w:val="nl-BE"/>
                            </w:rPr>
                            <w:t xml:space="preserve"> </w:t>
                          </w:r>
                          <w:r w:rsidRPr="005C1246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|</w:t>
                          </w:r>
                          <w:r w:rsidRPr="005C1246">
                            <w:rPr>
                              <w:rFonts w:ascii="Myriad Pro"/>
                              <w:b/>
                              <w:color w:val="111111"/>
                              <w:spacing w:val="4"/>
                              <w:sz w:val="13"/>
                              <w:lang w:val="nl-BE"/>
                            </w:rPr>
                            <w:t xml:space="preserve"> </w:t>
                          </w:r>
                          <w:hyperlink r:id="rId2" w:history="1">
                            <w:r w:rsidRPr="004201F4">
                              <w:rPr>
                                <w:rStyle w:val="Hyperlink"/>
                                <w:rFonts w:ascii="Myriad Pro"/>
                                <w:b/>
                                <w:color w:val="auto"/>
                                <w:sz w:val="13"/>
                                <w:u w:val="none"/>
                                <w:lang w:val="nl-BE"/>
                              </w:rPr>
                              <w:t>www.brickz.world</w:t>
                            </w:r>
                          </w:hyperlink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 xml:space="preserve"> | info@brickz.world</w:t>
                          </w:r>
                        </w:p>
                        <w:p w14:paraId="192982A4" w14:textId="4B995E4D" w:rsidR="00E47813" w:rsidRPr="008D740C" w:rsidRDefault="00E47813" w:rsidP="00C743F5">
                          <w:pPr>
                            <w:spacing w:before="26"/>
                            <w:ind w:left="20"/>
                            <w:rPr>
                              <w:rFonts w:ascii="Myriad Pro"/>
                              <w:b/>
                              <w:sz w:val="13"/>
                              <w:lang w:val="nl-BE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DED7EE5" id="_x0000_t202" coordsize="21600,21600" o:spt="202" path="m,l,21600r21600,l21600,xe">
              <v:stroke joinstyle="miter"/>
              <v:path gradientshapeok="t" o:connecttype="rect"/>
            </v:shapetype>
            <v:shape id="docshape6" o:spid="_x0000_s1030" type="#_x0000_t202" style="position:absolute;margin-left:319.35pt;margin-top:786.15pt;width:238.45pt;height:23.05pt;z-index:-15800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" filled="f" stroked="f">
              <v:textbox inset="0,0,0,0">
                <w:txbxContent>
                  <w:p w14:paraId="55C3955A" w14:textId="7EC38A9C" w:rsidR="007E09BD" w:rsidRPr="005C1246" w:rsidRDefault="007E09BD" w:rsidP="007E09BD">
                    <w:pPr>
                      <w:spacing w:before="26"/>
                      <w:ind w:left="20"/>
                      <w:rPr>
                        <w:rFonts w:ascii="Myriad Pro"/>
                        <w:b/>
                        <w:sz w:val="13"/>
                        <w:lang w:val="nl-BE"/>
                      </w:rPr>
                    </w:pPr>
                    <w:r w:rsidRPr="005C1246"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  <w:lang w:val="nl-BE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Brickz BV</w:t>
                    </w:r>
                    <w:r w:rsidRPr="005C1246"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  <w:lang w:val="nl-BE"/>
                      </w:rPr>
                      <w:t xml:space="preserve"> </w:t>
                    </w:r>
                    <w:r w:rsidRPr="005C1246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|</w:t>
                    </w:r>
                    <w:r w:rsidRPr="005C1246"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  <w:lang w:val="nl-BE"/>
                      </w:rPr>
                      <w:t xml:space="preserve"> </w:t>
                    </w:r>
                    <w:r w:rsidRPr="005C1246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Scheldekant</w:t>
                    </w:r>
                    <w:r w:rsidRPr="005C1246">
                      <w:rPr>
                        <w:rFonts w:ascii="Myriad Pro"/>
                        <w:b/>
                        <w:color w:val="111111"/>
                        <w:spacing w:val="-2"/>
                        <w:sz w:val="13"/>
                        <w:lang w:val="nl-BE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7</w:t>
                    </w:r>
                    <w:r w:rsidRPr="005C1246"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  <w:lang w:val="nl-BE"/>
                      </w:rPr>
                      <w:t xml:space="preserve"> </w:t>
                    </w:r>
                    <w:r w:rsidRPr="005C1246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|</w:t>
                    </w:r>
                    <w:r w:rsidRPr="005C1246">
                      <w:rPr>
                        <w:rFonts w:ascii="Myriad Pro"/>
                        <w:b/>
                        <w:color w:val="111111"/>
                        <w:spacing w:val="-2"/>
                        <w:sz w:val="13"/>
                        <w:lang w:val="nl-BE"/>
                      </w:rPr>
                      <w:t xml:space="preserve"> </w:t>
                    </w:r>
                    <w:r w:rsidRPr="005C1246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BE-9700</w:t>
                    </w:r>
                    <w:r w:rsidRPr="005C1246"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  <w:lang w:val="nl-BE"/>
                      </w:rPr>
                      <w:t xml:space="preserve"> </w:t>
                    </w:r>
                    <w:r w:rsidRPr="005C1246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OUDENAARDE</w:t>
                    </w:r>
                    <w:r w:rsidR="006776C6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 xml:space="preserve"> -Belgium</w:t>
                    </w:r>
                    <w:r w:rsidRPr="005C1246"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  <w:lang w:val="nl-BE"/>
                      </w:rPr>
                      <w:t xml:space="preserve"> </w:t>
                    </w:r>
                    <w:r w:rsidRPr="005C1246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|</w:t>
                    </w:r>
                    <w:r w:rsidRPr="005C1246">
                      <w:rPr>
                        <w:rFonts w:ascii="Myriad Pro"/>
                        <w:b/>
                        <w:sz w:val="13"/>
                        <w:lang w:val="nl-BE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sz w:val="13"/>
                        <w:lang w:val="nl-BE"/>
                      </w:rPr>
                      <w:t xml:space="preserve">                        </w:t>
                    </w:r>
                    <w:r w:rsidRPr="005C1246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T</w:t>
                    </w:r>
                    <w:r w:rsidRPr="005C1246">
                      <w:rPr>
                        <w:rFonts w:ascii="Myriad Pro"/>
                        <w:b/>
                        <w:color w:val="111111"/>
                        <w:spacing w:val="4"/>
                        <w:sz w:val="13"/>
                        <w:lang w:val="nl-BE"/>
                      </w:rPr>
                      <w:t xml:space="preserve"> </w:t>
                    </w:r>
                    <w:r w:rsidRPr="005C1246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+32</w:t>
                    </w:r>
                    <w:r w:rsidRPr="005C1246">
                      <w:rPr>
                        <w:rFonts w:ascii="Myriad Pro"/>
                        <w:b/>
                        <w:color w:val="111111"/>
                        <w:spacing w:val="5"/>
                        <w:sz w:val="13"/>
                        <w:lang w:val="nl-BE"/>
                      </w:rPr>
                      <w:t xml:space="preserve"> </w:t>
                    </w:r>
                    <w:r w:rsidRPr="005C1246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(0)55</w:t>
                    </w:r>
                    <w:r w:rsidRPr="005C1246">
                      <w:rPr>
                        <w:rFonts w:ascii="Myriad Pro"/>
                        <w:b/>
                        <w:color w:val="111111"/>
                        <w:spacing w:val="4"/>
                        <w:sz w:val="13"/>
                        <w:lang w:val="nl-BE"/>
                      </w:rPr>
                      <w:t xml:space="preserve"> </w:t>
                    </w:r>
                    <w:r w:rsidRPr="005C1246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33</w:t>
                    </w:r>
                    <w:r w:rsidRPr="005C1246">
                      <w:rPr>
                        <w:rFonts w:ascii="Myriad Pro"/>
                        <w:b/>
                        <w:color w:val="111111"/>
                        <w:spacing w:val="5"/>
                        <w:sz w:val="13"/>
                        <w:lang w:val="nl-BE"/>
                      </w:rPr>
                      <w:t xml:space="preserve"> </w:t>
                    </w:r>
                    <w:r w:rsidRPr="005C1246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55</w:t>
                    </w:r>
                    <w:r w:rsidRPr="005C1246">
                      <w:rPr>
                        <w:rFonts w:ascii="Myriad Pro"/>
                        <w:b/>
                        <w:color w:val="111111"/>
                        <w:spacing w:val="5"/>
                        <w:sz w:val="13"/>
                        <w:lang w:val="nl-BE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88</w:t>
                    </w:r>
                    <w:r w:rsidRPr="005C1246">
                      <w:rPr>
                        <w:rFonts w:ascii="Myriad Pro"/>
                        <w:b/>
                        <w:color w:val="111111"/>
                        <w:spacing w:val="4"/>
                        <w:sz w:val="13"/>
                        <w:lang w:val="nl-BE"/>
                      </w:rPr>
                      <w:t xml:space="preserve"> </w:t>
                    </w:r>
                    <w:r w:rsidRPr="005C1246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|</w:t>
                    </w:r>
                    <w:r w:rsidRPr="005C1246">
                      <w:rPr>
                        <w:rFonts w:ascii="Myriad Pro"/>
                        <w:b/>
                        <w:color w:val="111111"/>
                        <w:spacing w:val="4"/>
                        <w:sz w:val="13"/>
                        <w:lang w:val="nl-BE"/>
                      </w:rPr>
                      <w:t xml:space="preserve"> </w:t>
                    </w:r>
                    <w:hyperlink r:id="rId3" w:history="1">
                      <w:r w:rsidRPr="004201F4">
                        <w:rPr>
                          <w:rStyle w:val="Hyperlink"/>
                          <w:rFonts w:ascii="Myriad Pro"/>
                          <w:b/>
                          <w:color w:val="auto"/>
                          <w:sz w:val="13"/>
                          <w:u w:val="none"/>
                          <w:lang w:val="nl-BE"/>
                        </w:rPr>
                        <w:t>www.brickz.world</w:t>
                      </w:r>
                    </w:hyperlink>
                    <w:r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 xml:space="preserve"> | info@brickz.world</w:t>
                    </w:r>
                  </w:p>
                  <w:p w14:paraId="192982A4" w14:textId="4B995E4D" w:rsidR="00E47813" w:rsidRPr="008D740C" w:rsidRDefault="00E47813" w:rsidP="00C743F5">
                    <w:pPr>
                      <w:spacing w:before="26"/>
                      <w:ind w:left="20"/>
                      <w:rPr>
                        <w:rFonts w:ascii="Myriad Pro"/>
                        <w:b/>
                        <w:sz w:val="13"/>
                        <w:lang w:val="nl-BE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E13FBC" w14:textId="77777777" w:rsidR="008F6DE0" w:rsidRDefault="008F6DE0">
      <w:r>
        <w:separator/>
      </w:r>
    </w:p>
  </w:footnote>
  <w:footnote w:type="continuationSeparator" w:id="0">
    <w:p w14:paraId="7ECFD7B7" w14:textId="77777777" w:rsidR="008F6DE0" w:rsidRDefault="008F6DE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B45163" w14:textId="65280650" w:rsidR="00E47813" w:rsidRDefault="00CB5BA0">
    <w:pPr>
      <w:pStyle w:val="Platteteks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515136" behindDoc="1" locked="0" layoutInCell="1" allowOverlap="1" wp14:anchorId="0D7E5FE1" wp14:editId="6BF512CA">
              <wp:simplePos x="0" y="0"/>
              <wp:positionH relativeFrom="margin">
                <wp:align>left</wp:align>
              </wp:positionH>
              <wp:positionV relativeFrom="topMargin">
                <wp:posOffset>533400</wp:posOffset>
              </wp:positionV>
              <wp:extent cx="4719711" cy="409575"/>
              <wp:effectExtent l="0" t="0" r="5080" b="9525"/>
              <wp:wrapNone/>
              <wp:docPr id="8" name="docshape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719711" cy="4095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93683EF" w14:textId="14D9363A" w:rsidR="00F25199" w:rsidRPr="00EF4347" w:rsidRDefault="00CB5BA0" w:rsidP="00F25199">
                          <w:pPr>
                            <w:pStyle w:val="Kop1"/>
                            <w:spacing w:before="109"/>
                            <w:ind w:left="0" w:firstLine="464"/>
                            <w:rPr>
                              <w:color w:val="FFFFFF" w:themeColor="background1"/>
                              <w:sz w:val="36"/>
                              <w:szCs w:val="36"/>
                            </w:rPr>
                          </w:pPr>
                          <w:r>
                            <w:rPr>
                              <w:noProof/>
                              <w:color w:val="FFFFFF" w:themeColor="background1"/>
                              <w:sz w:val="36"/>
                              <w:szCs w:val="36"/>
                            </w:rPr>
                            <w:t>ReusableZ</w:t>
                          </w:r>
                          <w:r>
                            <w:rPr>
                              <w:rFonts w:ascii="Segoe UI" w:hAnsi="Segoe UI" w:cs="Segoe UI"/>
                              <w:noProof/>
                              <w:color w:val="FFFFFF" w:themeColor="background1"/>
                              <w:sz w:val="36"/>
                              <w:szCs w:val="36"/>
                            </w:rPr>
                            <w:t xml:space="preserve">® - </w:t>
                          </w:r>
                          <w:r w:rsidR="00183349">
                            <w:rPr>
                              <w:rFonts w:ascii="Segoe UI" w:hAnsi="Segoe UI" w:cs="Segoe UI"/>
                              <w:noProof/>
                              <w:color w:val="FFFFFF" w:themeColor="background1"/>
                              <w:sz w:val="36"/>
                              <w:szCs w:val="36"/>
                            </w:rPr>
                            <w:t>black oxid</w:t>
                          </w:r>
                          <w:r w:rsidR="00650D44">
                            <w:rPr>
                              <w:rFonts w:ascii="Segoe UI" w:hAnsi="Segoe UI" w:cs="Segoe UI"/>
                              <w:noProof/>
                              <w:color w:val="FFFFFF" w:themeColor="background1"/>
                              <w:sz w:val="36"/>
                              <w:szCs w:val="36"/>
                            </w:rPr>
                            <w:t xml:space="preserve"> </w:t>
                          </w:r>
                          <w:r>
                            <w:rPr>
                              <w:rFonts w:ascii="Segoe UI" w:hAnsi="Segoe UI" w:cs="Segoe UI"/>
                              <w:noProof/>
                              <w:color w:val="FFFFFF" w:themeColor="background1"/>
                              <w:sz w:val="36"/>
                              <w:szCs w:val="36"/>
                            </w:rPr>
                            <w:t xml:space="preserve">- </w:t>
                          </w:r>
                          <w:r w:rsidR="00B36F04">
                            <w:rPr>
                              <w:rFonts w:ascii="Segoe UI" w:hAnsi="Segoe UI" w:cs="Segoe UI"/>
                              <w:noProof/>
                              <w:color w:val="FFFFFF" w:themeColor="background1"/>
                              <w:sz w:val="36"/>
                              <w:szCs w:val="36"/>
                            </w:rPr>
                            <w:t>classic</w:t>
                          </w:r>
                        </w:p>
                        <w:p w14:paraId="7B702749" w14:textId="77777777" w:rsidR="00E47813" w:rsidRDefault="00D57EF7">
                          <w:pPr>
                            <w:spacing w:before="36"/>
                            <w:ind w:left="20"/>
                            <w:rPr>
                              <w:rFonts w:ascii="Myriad Pro"/>
                              <w:b/>
                              <w:sz w:val="36"/>
                            </w:rPr>
                          </w:pPr>
                          <w:r>
                            <w:rPr>
                              <w:rFonts w:ascii="Myriad Pro"/>
                              <w:b/>
                              <w:color w:val="FFFFFF"/>
                              <w:sz w:val="36"/>
                            </w:rPr>
                            <w:t>7022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D7E5FE1" id="_x0000_t202" coordsize="21600,21600" o:spt="202" path="m,l,21600r21600,l21600,xe">
              <v:stroke joinstyle="miter"/>
              <v:path gradientshapeok="t" o:connecttype="rect"/>
            </v:shapetype>
            <v:shape id="docshape5" o:spid="_x0000_s1026" type="#_x0000_t202" style="position:absolute;margin-left:0;margin-top:42pt;width:371.65pt;height:32.25pt;z-index:-1580134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op-margin-area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" filled="f" stroked="f">
              <v:textbox inset="0,0,0,0">
                <w:txbxContent>
                  <w:p w14:paraId="393683EF" w14:textId="14D9363A" w:rsidR="00F25199" w:rsidRPr="00EF4347" w:rsidRDefault="00CB5BA0" w:rsidP="00F25199">
                    <w:pPr>
                      <w:pStyle w:val="Kop1"/>
                      <w:spacing w:before="109"/>
                      <w:ind w:left="0" w:firstLine="464"/>
                      <w:rPr>
                        <w:color w:val="FFFFFF" w:themeColor="background1"/>
                        <w:sz w:val="36"/>
                        <w:szCs w:val="36"/>
                      </w:rPr>
                    </w:pPr>
                    <w:r>
                      <w:rPr>
                        <w:noProof/>
                        <w:color w:val="FFFFFF" w:themeColor="background1"/>
                        <w:sz w:val="36"/>
                        <w:szCs w:val="36"/>
                      </w:rPr>
                      <w:t>ReusableZ</w:t>
                    </w:r>
                    <w:r>
                      <w:rPr>
                        <w:rFonts w:ascii="Segoe UI" w:hAnsi="Segoe UI" w:cs="Segoe UI"/>
                        <w:noProof/>
                        <w:color w:val="FFFFFF" w:themeColor="background1"/>
                        <w:sz w:val="36"/>
                        <w:szCs w:val="36"/>
                      </w:rPr>
                      <w:t xml:space="preserve">® - </w:t>
                    </w:r>
                    <w:r w:rsidR="00183349">
                      <w:rPr>
                        <w:rFonts w:ascii="Segoe UI" w:hAnsi="Segoe UI" w:cs="Segoe UI"/>
                        <w:noProof/>
                        <w:color w:val="FFFFFF" w:themeColor="background1"/>
                        <w:sz w:val="36"/>
                        <w:szCs w:val="36"/>
                      </w:rPr>
                      <w:t>black oxid</w:t>
                    </w:r>
                    <w:r w:rsidR="00650D44">
                      <w:rPr>
                        <w:rFonts w:ascii="Segoe UI" w:hAnsi="Segoe UI" w:cs="Segoe UI"/>
                        <w:noProof/>
                        <w:color w:val="FFFFFF" w:themeColor="background1"/>
                        <w:sz w:val="36"/>
                        <w:szCs w:val="36"/>
                      </w:rPr>
                      <w:t xml:space="preserve"> </w:t>
                    </w:r>
                    <w:r>
                      <w:rPr>
                        <w:rFonts w:ascii="Segoe UI" w:hAnsi="Segoe UI" w:cs="Segoe UI"/>
                        <w:noProof/>
                        <w:color w:val="FFFFFF" w:themeColor="background1"/>
                        <w:sz w:val="36"/>
                        <w:szCs w:val="36"/>
                      </w:rPr>
                      <w:t xml:space="preserve">- </w:t>
                    </w:r>
                    <w:r w:rsidR="00B36F04">
                      <w:rPr>
                        <w:rFonts w:ascii="Segoe UI" w:hAnsi="Segoe UI" w:cs="Segoe UI"/>
                        <w:noProof/>
                        <w:color w:val="FFFFFF" w:themeColor="background1"/>
                        <w:sz w:val="36"/>
                        <w:szCs w:val="36"/>
                      </w:rPr>
                      <w:t>classic</w:t>
                    </w:r>
                  </w:p>
                  <w:p w14:paraId="7B702749" w14:textId="77777777" w:rsidR="00E47813" w:rsidRDefault="00D57EF7">
                    <w:pPr>
                      <w:spacing w:before="36"/>
                      <w:ind w:left="20"/>
                      <w:rPr>
                        <w:rFonts w:ascii="Myriad Pro"/>
                        <w:b/>
                        <w:sz w:val="36"/>
                      </w:rPr>
                    </w:pPr>
                    <w:r>
                      <w:rPr>
                        <w:rFonts w:ascii="Myriad Pro"/>
                        <w:b/>
                        <w:color w:val="FFFFFF"/>
                        <w:sz w:val="36"/>
                      </w:rPr>
                      <w:t>7022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  <w:r w:rsidR="008D740C">
      <w:rPr>
        <w:noProof/>
      </w:rPr>
      <mc:AlternateContent>
        <mc:Choice Requires="wps">
          <w:drawing>
            <wp:anchor distT="0" distB="0" distL="114300" distR="114300" simplePos="0" relativeHeight="487514624" behindDoc="1" locked="0" layoutInCell="1" allowOverlap="1" wp14:anchorId="09E39DF1" wp14:editId="3251BB41">
              <wp:simplePos x="0" y="0"/>
              <wp:positionH relativeFrom="margin">
                <wp:posOffset>5743092</wp:posOffset>
              </wp:positionH>
              <wp:positionV relativeFrom="page">
                <wp:posOffset>313690</wp:posOffset>
              </wp:positionV>
              <wp:extent cx="1342257" cy="581025"/>
              <wp:effectExtent l="0" t="0" r="10795" b="9525"/>
              <wp:wrapNone/>
              <wp:docPr id="9" name="docshape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42257" cy="5810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A0A38BA" w14:textId="505E4A0C" w:rsidR="00F25199" w:rsidRDefault="00FF22F1" w:rsidP="008D740C">
                          <w:pPr>
                            <w:pStyle w:val="Plattetekst"/>
                            <w:spacing w:before="9"/>
                            <w:ind w:firstLine="340"/>
                            <w:jc w:val="right"/>
                            <w:rPr>
                              <w:color w:val="111111"/>
                              <w:sz w:val="15"/>
                              <w:szCs w:val="22"/>
                            </w:rPr>
                          </w:pPr>
                          <w:r>
                            <w:rPr>
                              <w:noProof/>
                              <w:color w:val="111111"/>
                              <w:sz w:val="15"/>
                              <w:szCs w:val="22"/>
                            </w:rPr>
                            <w:t>Technisches Datenblatt</w:t>
                          </w:r>
                        </w:p>
                        <w:p w14:paraId="552F15AE" w14:textId="77777777" w:rsidR="00E47813" w:rsidRDefault="00E47813">
                          <w:pPr>
                            <w:pStyle w:val="Plattetekst"/>
                            <w:spacing w:before="9"/>
                            <w:rPr>
                              <w:sz w:val="13"/>
                            </w:rPr>
                          </w:pPr>
                        </w:p>
                        <w:p w14:paraId="0A5F9373" w14:textId="1A4EC337" w:rsidR="00F25199" w:rsidRDefault="00CB5BA0" w:rsidP="008D740C">
                          <w:pPr>
                            <w:spacing w:before="9"/>
                            <w:ind w:left="340"/>
                            <w:jc w:val="right"/>
                            <w:rPr>
                              <w:color w:val="FFFFFF"/>
                              <w:sz w:val="18"/>
                            </w:rPr>
                          </w:pPr>
                          <w:r>
                            <w:rPr>
                              <w:color w:val="FFFFFF"/>
                              <w:sz w:val="18"/>
                            </w:rPr>
                            <w:t>cladding tileZ</w:t>
                          </w:r>
                          <w:r>
                            <w:rPr>
                              <w:rFonts w:ascii="Segoe UI Light" w:hAnsi="Segoe UI Light" w:cs="Segoe UI Light"/>
                              <w:color w:val="FFFFFF"/>
                              <w:sz w:val="18"/>
                            </w:rPr>
                            <w:t>®</w:t>
                          </w:r>
                        </w:p>
                        <w:p w14:paraId="0FA85116" w14:textId="16405CD0" w:rsidR="00E47813" w:rsidRDefault="00E47813" w:rsidP="008D740C">
                          <w:pPr>
                            <w:spacing w:before="9"/>
                            <w:ind w:left="340"/>
                            <w:jc w:val="right"/>
                            <w:rPr>
                              <w:sz w:val="18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9E39DF1" id="docshape4" o:spid="_x0000_s1027" type="#_x0000_t202" style="position:absolute;margin-left:452.2pt;margin-top:24.7pt;width:105.7pt;height:45.75pt;z-index:-158018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" filled="f" stroked="f">
              <v:textbox inset="0,0,0,0">
                <w:txbxContent>
                  <w:p w14:paraId="5A0A38BA" w14:textId="505E4A0C" w:rsidR="00F25199" w:rsidRDefault="00FF22F1" w:rsidP="008D740C">
                    <w:pPr>
                      <w:pStyle w:val="Plattetekst"/>
                      <w:spacing w:before="9"/>
                      <w:ind w:firstLine="340"/>
                      <w:jc w:val="right"/>
                      <w:rPr>
                        <w:color w:val="111111"/>
                        <w:sz w:val="15"/>
                        <w:szCs w:val="22"/>
                      </w:rPr>
                    </w:pPr>
                    <w:r>
                      <w:rPr>
                        <w:noProof/>
                        <w:color w:val="111111"/>
                        <w:sz w:val="15"/>
                        <w:szCs w:val="22"/>
                      </w:rPr>
                      <w:t>Technisches Datenblatt</w:t>
                    </w:r>
                  </w:p>
                  <w:p w14:paraId="552F15AE" w14:textId="77777777" w:rsidR="00E47813" w:rsidRDefault="00E47813">
                    <w:pPr>
                      <w:pStyle w:val="Plattetekst"/>
                      <w:spacing w:before="9"/>
                      <w:rPr>
                        <w:sz w:val="13"/>
                      </w:rPr>
                    </w:pPr>
                  </w:p>
                  <w:p w14:paraId="0A5F9373" w14:textId="1A4EC337" w:rsidR="00F25199" w:rsidRDefault="00CB5BA0" w:rsidP="008D740C">
                    <w:pPr>
                      <w:spacing w:before="9"/>
                      <w:ind w:left="340"/>
                      <w:jc w:val="right"/>
                      <w:rPr>
                        <w:color w:val="FFFFFF"/>
                        <w:sz w:val="18"/>
                      </w:rPr>
                    </w:pPr>
                    <w:r>
                      <w:rPr>
                        <w:color w:val="FFFFFF"/>
                        <w:sz w:val="18"/>
                      </w:rPr>
                      <w:t xml:space="preserve">cladding </w:t>
                    </w:r>
                    <w:proofErr w:type="spellStart"/>
                    <w:r>
                      <w:rPr>
                        <w:color w:val="FFFFFF"/>
                        <w:sz w:val="18"/>
                      </w:rPr>
                      <w:t>tileZ</w:t>
                    </w:r>
                    <w:proofErr w:type="spellEnd"/>
                    <w:r>
                      <w:rPr>
                        <w:rFonts w:ascii="Segoe UI Light" w:hAnsi="Segoe UI Light" w:cs="Segoe UI Light"/>
                        <w:color w:val="FFFFFF"/>
                        <w:sz w:val="18"/>
                      </w:rPr>
                      <w:t>®</w:t>
                    </w:r>
                  </w:p>
                  <w:p w14:paraId="0FA85116" w14:textId="16405CD0" w:rsidR="00E47813" w:rsidRDefault="00E47813" w:rsidP="008D740C">
                    <w:pPr>
                      <w:spacing w:before="9"/>
                      <w:ind w:left="340"/>
                      <w:jc w:val="right"/>
                      <w:rPr>
                        <w:sz w:val="18"/>
                      </w:rPr>
                    </w:pPr>
                  </w:p>
                </w:txbxContent>
              </v:textbox>
              <w10:wrap anchorx="margin" anchory="page"/>
            </v:shape>
          </w:pict>
        </mc:Fallback>
      </mc:AlternateContent>
    </w:r>
    <w:r w:rsidR="005C795D">
      <w:rPr>
        <w:noProof/>
      </w:rPr>
      <mc:AlternateContent>
        <mc:Choice Requires="wps">
          <w:drawing>
            <wp:anchor distT="0" distB="0" distL="114300" distR="114300" simplePos="0" relativeHeight="487513088" behindDoc="1" locked="0" layoutInCell="1" allowOverlap="1" wp14:anchorId="2BEDB609" wp14:editId="09838B10">
              <wp:simplePos x="0" y="0"/>
              <wp:positionH relativeFrom="page">
                <wp:posOffset>0</wp:posOffset>
              </wp:positionH>
              <wp:positionV relativeFrom="page">
                <wp:posOffset>515620</wp:posOffset>
              </wp:positionV>
              <wp:extent cx="7556500" cy="480060"/>
              <wp:effectExtent l="0" t="0" r="0" b="0"/>
              <wp:wrapNone/>
              <wp:docPr id="12" name="docshape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556500" cy="480060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4857C83" id="docshape1" o:spid="_x0000_s1026" style="position:absolute;margin-left:0;margin-top:40.6pt;width:595pt;height:37.8pt;z-index:-15803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" fillcolor="black" stroked="f">
              <w10:wrap anchorx="page" anchory="page"/>
            </v:rect>
          </w:pict>
        </mc:Fallback>
      </mc:AlternateContent>
    </w:r>
    <w:r w:rsidR="005C795D">
      <w:rPr>
        <w:noProof/>
      </w:rPr>
      <mc:AlternateContent>
        <mc:Choice Requires="wps">
          <w:drawing>
            <wp:anchor distT="0" distB="0" distL="114300" distR="114300" simplePos="0" relativeHeight="487513600" behindDoc="1" locked="0" layoutInCell="1" allowOverlap="1" wp14:anchorId="50CABC7B" wp14:editId="0CADADB4">
              <wp:simplePos x="0" y="0"/>
              <wp:positionH relativeFrom="page">
                <wp:posOffset>168910</wp:posOffset>
              </wp:positionH>
              <wp:positionV relativeFrom="page">
                <wp:posOffset>312420</wp:posOffset>
              </wp:positionV>
              <wp:extent cx="1196975" cy="146050"/>
              <wp:effectExtent l="0" t="0" r="0" b="0"/>
              <wp:wrapNone/>
              <wp:docPr id="11" name="docshape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96975" cy="146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F32B874" w14:textId="39EC5FA0" w:rsidR="00F25199" w:rsidRDefault="00F25199" w:rsidP="00F25199">
                          <w:pPr>
                            <w:spacing w:before="31"/>
                            <w:ind w:left="20"/>
                            <w:rPr>
                              <w:sz w:val="15"/>
                            </w:rPr>
                          </w:pPr>
                          <w:r>
                            <w:rPr>
                              <w:noProof/>
                              <w:color w:val="111111"/>
                              <w:sz w:val="15"/>
                            </w:rPr>
                            <w:t xml:space="preserve">© copyright </w:t>
                          </w:r>
                          <w:r w:rsidR="006776C6">
                            <w:rPr>
                              <w:noProof/>
                              <w:color w:val="111111"/>
                              <w:sz w:val="15"/>
                            </w:rPr>
                            <w:t>b</w:t>
                          </w:r>
                          <w:r w:rsidR="008D740C">
                            <w:rPr>
                              <w:noProof/>
                              <w:color w:val="111111"/>
                              <w:sz w:val="15"/>
                            </w:rPr>
                            <w:t>rick</w:t>
                          </w:r>
                          <w:r w:rsidR="006776C6">
                            <w:rPr>
                              <w:noProof/>
                              <w:color w:val="111111"/>
                              <w:sz w:val="15"/>
                            </w:rPr>
                            <w:t>Z</w:t>
                          </w:r>
                          <w:r w:rsidR="008D740C">
                            <w:rPr>
                              <w:noProof/>
                              <w:color w:val="111111"/>
                              <w:sz w:val="15"/>
                            </w:rPr>
                            <w:t xml:space="preserve"> BV</w:t>
                          </w:r>
                        </w:p>
                        <w:p w14:paraId="67DB14E0" w14:textId="77777777" w:rsidR="00E47813" w:rsidRDefault="00E47813">
                          <w:pPr>
                            <w:spacing w:before="31"/>
                            <w:ind w:left="20"/>
                            <w:rPr>
                              <w:sz w:val="15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0CABC7B" id="docshape2" o:spid="_x0000_s1028" type="#_x0000_t202" style="position:absolute;margin-left:13.3pt;margin-top:24.6pt;width:94.25pt;height:11.5pt;z-index:-15802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" filled="f" stroked="f">
              <v:textbox inset="0,0,0,0">
                <w:txbxContent>
                  <w:p w14:paraId="4F32B874" w14:textId="39EC5FA0" w:rsidR="00F25199" w:rsidRDefault="00F25199" w:rsidP="00F25199">
                    <w:pPr>
                      <w:spacing w:before="31"/>
                      <w:ind w:left="20"/>
                      <w:rPr>
                        <w:sz w:val="15"/>
                      </w:rPr>
                    </w:pPr>
                    <w:r>
                      <w:rPr>
                        <w:noProof/>
                        <w:color w:val="111111"/>
                        <w:sz w:val="15"/>
                      </w:rPr>
                      <w:t xml:space="preserve">© copyright </w:t>
                    </w:r>
                    <w:r w:rsidR="006776C6">
                      <w:rPr>
                        <w:noProof/>
                        <w:color w:val="111111"/>
                        <w:sz w:val="15"/>
                      </w:rPr>
                      <w:t>b</w:t>
                    </w:r>
                    <w:r w:rsidR="008D740C">
                      <w:rPr>
                        <w:noProof/>
                        <w:color w:val="111111"/>
                        <w:sz w:val="15"/>
                      </w:rPr>
                      <w:t>rick</w:t>
                    </w:r>
                    <w:r w:rsidR="006776C6">
                      <w:rPr>
                        <w:noProof/>
                        <w:color w:val="111111"/>
                        <w:sz w:val="15"/>
                      </w:rPr>
                      <w:t>Z</w:t>
                    </w:r>
                    <w:r w:rsidR="008D740C">
                      <w:rPr>
                        <w:noProof/>
                        <w:color w:val="111111"/>
                        <w:sz w:val="15"/>
                      </w:rPr>
                      <w:t xml:space="preserve"> BV</w:t>
                    </w:r>
                  </w:p>
                  <w:p w14:paraId="67DB14E0" w14:textId="77777777" w:rsidR="00E47813" w:rsidRDefault="00E47813">
                    <w:pPr>
                      <w:spacing w:before="31"/>
                      <w:ind w:left="20"/>
                      <w:rPr>
                        <w:sz w:val="15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4D12C14"/>
    <w:multiLevelType w:val="hybridMultilevel"/>
    <w:tmpl w:val="65FE2858"/>
    <w:lvl w:ilvl="0" w:tplc="08130001">
      <w:start w:val="1"/>
      <w:numFmt w:val="bullet"/>
      <w:lvlText w:val=""/>
      <w:lvlJc w:val="left"/>
      <w:pPr>
        <w:ind w:left="1184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904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624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344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4064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784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504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224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944" w:hanging="360"/>
      </w:pPr>
      <w:rPr>
        <w:rFonts w:ascii="Wingdings" w:hAnsi="Wingdings" w:hint="default"/>
      </w:rPr>
    </w:lvl>
  </w:abstractNum>
  <w:abstractNum w:abstractNumId="1" w15:restartNumberingAfterBreak="0">
    <w:nsid w:val="6DC03721"/>
    <w:multiLevelType w:val="hybridMultilevel"/>
    <w:tmpl w:val="77A6831C"/>
    <w:lvl w:ilvl="0" w:tplc="08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2051804165">
    <w:abstractNumId w:val="0"/>
  </w:num>
  <w:num w:numId="2" w16cid:durableId="183691480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7813"/>
    <w:rsid w:val="00024F65"/>
    <w:rsid w:val="00043D1C"/>
    <w:rsid w:val="00094E90"/>
    <w:rsid w:val="000F44FD"/>
    <w:rsid w:val="00105B4B"/>
    <w:rsid w:val="00121C50"/>
    <w:rsid w:val="00131122"/>
    <w:rsid w:val="00135D9D"/>
    <w:rsid w:val="00140827"/>
    <w:rsid w:val="0018071E"/>
    <w:rsid w:val="001816F2"/>
    <w:rsid w:val="00183349"/>
    <w:rsid w:val="001A2F86"/>
    <w:rsid w:val="002163EA"/>
    <w:rsid w:val="00216B29"/>
    <w:rsid w:val="002410ED"/>
    <w:rsid w:val="002421F5"/>
    <w:rsid w:val="002944E0"/>
    <w:rsid w:val="002953CC"/>
    <w:rsid w:val="002F02AD"/>
    <w:rsid w:val="00313819"/>
    <w:rsid w:val="00317270"/>
    <w:rsid w:val="00320776"/>
    <w:rsid w:val="00332944"/>
    <w:rsid w:val="00360973"/>
    <w:rsid w:val="003C3120"/>
    <w:rsid w:val="00443F1C"/>
    <w:rsid w:val="004441F8"/>
    <w:rsid w:val="0047639C"/>
    <w:rsid w:val="00493D77"/>
    <w:rsid w:val="00495FFF"/>
    <w:rsid w:val="004A7C85"/>
    <w:rsid w:val="004A7DC3"/>
    <w:rsid w:val="004B5E29"/>
    <w:rsid w:val="004B6268"/>
    <w:rsid w:val="004D336A"/>
    <w:rsid w:val="004D54FD"/>
    <w:rsid w:val="004F01B8"/>
    <w:rsid w:val="00595575"/>
    <w:rsid w:val="005A7731"/>
    <w:rsid w:val="005B133D"/>
    <w:rsid w:val="005C6FFD"/>
    <w:rsid w:val="005C795D"/>
    <w:rsid w:val="005E42CE"/>
    <w:rsid w:val="006009E5"/>
    <w:rsid w:val="0060150F"/>
    <w:rsid w:val="00636CAE"/>
    <w:rsid w:val="0064553E"/>
    <w:rsid w:val="00650D44"/>
    <w:rsid w:val="00652CCE"/>
    <w:rsid w:val="006776C6"/>
    <w:rsid w:val="006D07BA"/>
    <w:rsid w:val="006E7094"/>
    <w:rsid w:val="006F3F38"/>
    <w:rsid w:val="006F708C"/>
    <w:rsid w:val="00740ED8"/>
    <w:rsid w:val="00790A39"/>
    <w:rsid w:val="007E09BD"/>
    <w:rsid w:val="008011A6"/>
    <w:rsid w:val="00830C6E"/>
    <w:rsid w:val="00843A24"/>
    <w:rsid w:val="00844196"/>
    <w:rsid w:val="00852F64"/>
    <w:rsid w:val="008D740C"/>
    <w:rsid w:val="008F6DE0"/>
    <w:rsid w:val="00901CEA"/>
    <w:rsid w:val="009234F2"/>
    <w:rsid w:val="00977874"/>
    <w:rsid w:val="00997C56"/>
    <w:rsid w:val="009C0454"/>
    <w:rsid w:val="009C408A"/>
    <w:rsid w:val="009E1DB8"/>
    <w:rsid w:val="00A063E3"/>
    <w:rsid w:val="00A13410"/>
    <w:rsid w:val="00A62A4B"/>
    <w:rsid w:val="00A73FF7"/>
    <w:rsid w:val="00A81EAF"/>
    <w:rsid w:val="00AA2DFC"/>
    <w:rsid w:val="00AA4D1C"/>
    <w:rsid w:val="00AB0371"/>
    <w:rsid w:val="00AF4206"/>
    <w:rsid w:val="00B00E42"/>
    <w:rsid w:val="00B17F5E"/>
    <w:rsid w:val="00B27BB6"/>
    <w:rsid w:val="00B36F04"/>
    <w:rsid w:val="00B72392"/>
    <w:rsid w:val="00B74D41"/>
    <w:rsid w:val="00BC278A"/>
    <w:rsid w:val="00BD4AB1"/>
    <w:rsid w:val="00BD6AF5"/>
    <w:rsid w:val="00BF6A5C"/>
    <w:rsid w:val="00C13EB5"/>
    <w:rsid w:val="00C15B47"/>
    <w:rsid w:val="00C2437A"/>
    <w:rsid w:val="00C743F5"/>
    <w:rsid w:val="00CA23FF"/>
    <w:rsid w:val="00CB5BA0"/>
    <w:rsid w:val="00CE2140"/>
    <w:rsid w:val="00CE510D"/>
    <w:rsid w:val="00CE59AE"/>
    <w:rsid w:val="00D27A9D"/>
    <w:rsid w:val="00D5399D"/>
    <w:rsid w:val="00D57EF7"/>
    <w:rsid w:val="00D968E8"/>
    <w:rsid w:val="00DA48E1"/>
    <w:rsid w:val="00DB7D49"/>
    <w:rsid w:val="00E12FFF"/>
    <w:rsid w:val="00E430E6"/>
    <w:rsid w:val="00E47813"/>
    <w:rsid w:val="00E61D8E"/>
    <w:rsid w:val="00E71E22"/>
    <w:rsid w:val="00E7220F"/>
    <w:rsid w:val="00E73B39"/>
    <w:rsid w:val="00E81F07"/>
    <w:rsid w:val="00EB6C33"/>
    <w:rsid w:val="00EC0993"/>
    <w:rsid w:val="00F13FFC"/>
    <w:rsid w:val="00F25199"/>
    <w:rsid w:val="00F25AE5"/>
    <w:rsid w:val="00F34310"/>
    <w:rsid w:val="00F439AE"/>
    <w:rsid w:val="00F6405B"/>
    <w:rsid w:val="00F91907"/>
    <w:rsid w:val="00FA3CA4"/>
    <w:rsid w:val="00FB533A"/>
    <w:rsid w:val="00FD636E"/>
    <w:rsid w:val="00FF22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34BE2DB"/>
  <w15:docId w15:val="{97109D0F-D2C7-48BE-86D0-54B0EBEFF4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15B47"/>
    <w:rPr>
      <w:rFonts w:ascii="Myriad Pro Light" w:eastAsia="Myriad Pro Light" w:hAnsi="Myriad Pro Light" w:cs="Myriad Pro Light"/>
    </w:rPr>
  </w:style>
  <w:style w:type="paragraph" w:styleId="Kop1">
    <w:name w:val="heading 1"/>
    <w:basedOn w:val="Standaard"/>
    <w:link w:val="Kop1Char"/>
    <w:uiPriority w:val="9"/>
    <w:qFormat/>
    <w:pPr>
      <w:ind w:left="464"/>
      <w:outlineLvl w:val="0"/>
    </w:pPr>
    <w:rPr>
      <w:rFonts w:ascii="Myriad Pro" w:eastAsia="Myriad Pro" w:hAnsi="Myriad Pro" w:cs="Myriad Pro"/>
      <w:b/>
      <w:bCs/>
      <w:sz w:val="17"/>
      <w:szCs w:val="17"/>
    </w:rPr>
  </w:style>
  <w:style w:type="paragraph" w:styleId="Kop2">
    <w:name w:val="heading 2"/>
    <w:basedOn w:val="Standaard"/>
    <w:uiPriority w:val="9"/>
    <w:unhideWhenUsed/>
    <w:qFormat/>
    <w:pPr>
      <w:ind w:left="464"/>
      <w:outlineLvl w:val="1"/>
    </w:pPr>
    <w:rPr>
      <w:rFonts w:ascii="Myriad Pro" w:eastAsia="Myriad Pro" w:hAnsi="Myriad Pro" w:cs="Myriad Pro"/>
      <w:b/>
      <w:bCs/>
      <w:sz w:val="17"/>
      <w:szCs w:val="17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lattetekst">
    <w:name w:val="Body Text"/>
    <w:basedOn w:val="Standaard"/>
    <w:uiPriority w:val="1"/>
    <w:qFormat/>
    <w:rPr>
      <w:sz w:val="14"/>
      <w:szCs w:val="14"/>
    </w:rPr>
  </w:style>
  <w:style w:type="paragraph" w:styleId="Titel">
    <w:name w:val="Title"/>
    <w:basedOn w:val="Standaard"/>
    <w:uiPriority w:val="10"/>
    <w:qFormat/>
    <w:pPr>
      <w:spacing w:before="36"/>
      <w:ind w:left="20"/>
    </w:pPr>
    <w:rPr>
      <w:rFonts w:ascii="Myriad Pro" w:eastAsia="Myriad Pro" w:hAnsi="Myriad Pro" w:cs="Myriad Pro"/>
      <w:b/>
      <w:bCs/>
      <w:sz w:val="36"/>
      <w:szCs w:val="36"/>
    </w:rPr>
  </w:style>
  <w:style w:type="paragraph" w:styleId="Lijstalinea">
    <w:name w:val="List Paragraph"/>
    <w:basedOn w:val="Standaard"/>
    <w:uiPriority w:val="1"/>
    <w:qFormat/>
  </w:style>
  <w:style w:type="paragraph" w:customStyle="1" w:styleId="TableParagraph">
    <w:name w:val="Table Paragraph"/>
    <w:basedOn w:val="Standaard"/>
    <w:uiPriority w:val="1"/>
    <w:qFormat/>
  </w:style>
  <w:style w:type="table" w:styleId="Tabelraster">
    <w:name w:val="Table Grid"/>
    <w:basedOn w:val="Standaardtabel"/>
    <w:uiPriority w:val="39"/>
    <w:rsid w:val="004D336A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1Char">
    <w:name w:val="Kop 1 Char"/>
    <w:basedOn w:val="Standaardalinea-lettertype"/>
    <w:link w:val="Kop1"/>
    <w:uiPriority w:val="9"/>
    <w:rsid w:val="005C795D"/>
    <w:rPr>
      <w:rFonts w:ascii="Myriad Pro" w:eastAsia="Myriad Pro" w:hAnsi="Myriad Pro" w:cs="Myriad Pro"/>
      <w:b/>
      <w:bCs/>
      <w:sz w:val="17"/>
      <w:szCs w:val="17"/>
    </w:rPr>
  </w:style>
  <w:style w:type="paragraph" w:styleId="Koptekst">
    <w:name w:val="header"/>
    <w:basedOn w:val="Standaard"/>
    <w:link w:val="KoptekstChar"/>
    <w:uiPriority w:val="99"/>
    <w:unhideWhenUsed/>
    <w:rsid w:val="00F25199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F25199"/>
    <w:rPr>
      <w:rFonts w:ascii="Myriad Pro Light" w:eastAsia="Myriad Pro Light" w:hAnsi="Myriad Pro Light" w:cs="Myriad Pro Light"/>
    </w:rPr>
  </w:style>
  <w:style w:type="paragraph" w:styleId="Voettekst">
    <w:name w:val="footer"/>
    <w:basedOn w:val="Standaard"/>
    <w:link w:val="VoettekstChar"/>
    <w:uiPriority w:val="99"/>
    <w:unhideWhenUsed/>
    <w:rsid w:val="00F25199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F25199"/>
    <w:rPr>
      <w:rFonts w:ascii="Myriad Pro Light" w:eastAsia="Myriad Pro Light" w:hAnsi="Myriad Pro Light" w:cs="Myriad Pro Light"/>
    </w:rPr>
  </w:style>
  <w:style w:type="character" w:styleId="Hyperlink">
    <w:name w:val="Hyperlink"/>
    <w:basedOn w:val="Standaardalinea-lettertype"/>
    <w:uiPriority w:val="99"/>
    <w:unhideWhenUsed/>
    <w:rsid w:val="007E09BD"/>
    <w:rPr>
      <w:color w:val="0000FF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B74D4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285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3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10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95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://www.brickz.world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brickz.world" TargetMode="External"/><Relationship Id="rId2" Type="http://schemas.openxmlformats.org/officeDocument/2006/relationships/hyperlink" Target="http://www.brickz.world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4AB4A6-AE41-4431-A96C-3707861075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384</Words>
  <Characters>2115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Vande Moortel</vt:lpstr>
    </vt:vector>
  </TitlesOfParts>
  <Company/>
  <LinksUpToDate>false</LinksUpToDate>
  <CharactersWithSpaces>2495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Vande Moortel</dc:title>
  <dc:subject/>
  <dc:creator>www.tales.be</dc:creator>
  <cp:keywords/>
  <dc:description/>
  <cp:lastModifiedBy>Arne Vercruyssen</cp:lastModifiedBy>
  <cp:revision>3</cp:revision>
  <cp:lastPrinted>2025-09-30T14:32:00Z</cp:lastPrinted>
  <dcterms:created xsi:type="dcterms:W3CDTF">2025-09-30T14:33:00Z</dcterms:created>
  <dcterms:modified xsi:type="dcterms:W3CDTF">2025-09-30T14:34:00Z</dcterms:modified>
</cp:coreProperties>
</file>